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E3462" w:rsidRPr="00916662" w:rsidRDefault="004E3462" w:rsidP="00A26441">
      <w:pPr>
        <w:jc w:val="center"/>
        <w:rPr>
          <w:b/>
        </w:rPr>
      </w:pPr>
      <w:r w:rsidRPr="00916662">
        <w:rPr>
          <w:b/>
        </w:rPr>
        <w:t xml:space="preserve">PANDUAN PELAKSANAAN PENILAIAN RISIKO  </w:t>
      </w:r>
      <w:r w:rsidR="00E535C9">
        <w:rPr>
          <w:b/>
        </w:rPr>
        <w:t>SISTEM ICT KERAJAAN</w:t>
      </w:r>
      <w:r w:rsidRPr="00916662">
        <w:rPr>
          <w:b/>
        </w:rPr>
        <w:t xml:space="preserve"> </w:t>
      </w:r>
    </w:p>
    <w:p w:rsidR="004E3462" w:rsidRPr="00916662" w:rsidRDefault="004E3462" w:rsidP="00A26441">
      <w:pPr>
        <w:jc w:val="center"/>
        <w:rPr>
          <w:b/>
        </w:rPr>
      </w:pPr>
      <w:r w:rsidRPr="00916662">
        <w:rPr>
          <w:b/>
        </w:rPr>
        <w:t xml:space="preserve">DALAM KONTEKS </w:t>
      </w:r>
      <w:r w:rsidR="00045913">
        <w:rPr>
          <w:b/>
        </w:rPr>
        <w:t xml:space="preserve">PERKHIDMATAN </w:t>
      </w:r>
      <w:r w:rsidRPr="00916662">
        <w:rPr>
          <w:b/>
        </w:rPr>
        <w:t>GPKI</w:t>
      </w:r>
    </w:p>
    <w:p w:rsidR="004E3462" w:rsidRPr="00916662" w:rsidRDefault="004E3462" w:rsidP="00A26441">
      <w:pPr>
        <w:rPr>
          <w:b/>
        </w:rPr>
      </w:pPr>
    </w:p>
    <w:p w:rsidR="004E3462" w:rsidRPr="00916662" w:rsidRDefault="004E3462" w:rsidP="00A26441">
      <w:pPr>
        <w:pStyle w:val="ListParagraph"/>
        <w:rPr>
          <w:rFonts w:cs="Arial"/>
          <w:szCs w:val="22"/>
          <w:lang w:val="ms-MY"/>
        </w:rPr>
      </w:pPr>
      <w:r w:rsidRPr="00916662">
        <w:rPr>
          <w:rFonts w:cs="Arial"/>
          <w:szCs w:val="22"/>
          <w:lang w:val="ms-MY"/>
        </w:rPr>
        <w:t xml:space="preserve">Penilaian risiko dilaksanakan untuk mengenal pasti langkah-langkah kawalan dalam menangani risiko berkaitan </w:t>
      </w:r>
      <w:r w:rsidR="00E51E38">
        <w:rPr>
          <w:rFonts w:cs="Arial"/>
          <w:szCs w:val="22"/>
          <w:lang w:val="ms-MY"/>
        </w:rPr>
        <w:t xml:space="preserve">kesahihan identiti dan </w:t>
      </w:r>
      <w:r w:rsidRPr="00916662">
        <w:rPr>
          <w:rFonts w:cs="Arial"/>
          <w:szCs w:val="22"/>
          <w:lang w:val="ms-MY"/>
        </w:rPr>
        <w:t>kerahsiaan</w:t>
      </w:r>
      <w:r w:rsidR="00E51E38">
        <w:rPr>
          <w:rFonts w:cs="Arial"/>
          <w:szCs w:val="22"/>
          <w:lang w:val="ms-MY"/>
        </w:rPr>
        <w:t xml:space="preserve"> data atau maklumat yang sedang bertransaksi. </w:t>
      </w:r>
      <w:r w:rsidRPr="00916662">
        <w:rPr>
          <w:rFonts w:cs="Arial"/>
          <w:szCs w:val="22"/>
          <w:lang w:val="ms-MY"/>
        </w:rPr>
        <w:t>Agensi sektor awam hendaklah melaksanakan penilaian risiko pada peringkat awal pembangunan sistem ICT kerajaan. Proses penilaian risiko kepada data dan maklumat sistem ICT kerajaan melibatkan tiga aktiviti utama iaitu:</w:t>
      </w:r>
    </w:p>
    <w:p w:rsidR="004E3462" w:rsidRPr="00916662" w:rsidRDefault="004E3462" w:rsidP="00A26441">
      <w:pPr>
        <w:rPr>
          <w:lang w:eastAsia="ar-SA"/>
        </w:rPr>
      </w:pPr>
    </w:p>
    <w:p w:rsidR="004E3462" w:rsidRPr="00916662" w:rsidRDefault="004E3462" w:rsidP="00A26441">
      <w:pPr>
        <w:numPr>
          <w:ilvl w:val="0"/>
          <w:numId w:val="16"/>
        </w:numPr>
      </w:pPr>
      <w:r w:rsidRPr="00916662">
        <w:t>mengenal pasti ancaman, kebarangkalian dan impak yang menyumbang risiko;</w:t>
      </w:r>
    </w:p>
    <w:p w:rsidR="004E3462" w:rsidRPr="00916662" w:rsidRDefault="004E3462" w:rsidP="00A26441">
      <w:pPr>
        <w:numPr>
          <w:ilvl w:val="0"/>
          <w:numId w:val="16"/>
        </w:numPr>
      </w:pPr>
      <w:r w:rsidRPr="00916662">
        <w:t>menilai dan memberikan keutamaan risiko; dan</w:t>
      </w:r>
    </w:p>
    <w:p w:rsidR="004E3462" w:rsidRPr="00916662" w:rsidRDefault="004E3462" w:rsidP="00A26441">
      <w:pPr>
        <w:numPr>
          <w:ilvl w:val="0"/>
          <w:numId w:val="16"/>
        </w:numPr>
      </w:pPr>
      <w:r w:rsidRPr="00916662">
        <w:t xml:space="preserve">menentukan langkah kawalan keselamatan yang bersesuaian.  </w:t>
      </w:r>
    </w:p>
    <w:p w:rsidR="004E3462" w:rsidRPr="00916662" w:rsidRDefault="004E3462" w:rsidP="00A26441">
      <w:pPr>
        <w:rPr>
          <w:b/>
        </w:rPr>
      </w:pPr>
    </w:p>
    <w:p w:rsidR="004E3462" w:rsidRPr="00A54CA8" w:rsidRDefault="004E3462" w:rsidP="00A26441">
      <w:pPr>
        <w:pStyle w:val="ListParagraph"/>
        <w:rPr>
          <w:rFonts w:cs="Arial"/>
          <w:szCs w:val="22"/>
          <w:u w:val="single"/>
        </w:rPr>
      </w:pPr>
      <w:r w:rsidRPr="00916662">
        <w:rPr>
          <w:rFonts w:cs="Arial"/>
          <w:szCs w:val="22"/>
          <w:lang w:val="ms-MY"/>
        </w:rPr>
        <w:t xml:space="preserve">Penilaian risiko memerlukan pengumpulan maklumat berkaitan fungsi agensi sektor awam serta fungsi sistem ICT kerajaan. Beberapa kaedah pengumpulan maklumat yang digunakan seperti semakan dokumen yang berkaitan, temu bual, soal selidik, perbincangan dan merujuk pandangan pakar dalam sesuatu bidang yang berkaitan. Secara keseluruhannya, penilaian risiko yang perlu dilaksanakan oleh agensi sektor awam melibatkan proses seperti </w:t>
      </w:r>
      <w:r w:rsidRPr="00916662">
        <w:rPr>
          <w:rFonts w:cs="Arial"/>
          <w:b/>
          <w:szCs w:val="22"/>
          <w:lang w:val="ms-MY"/>
        </w:rPr>
        <w:t>Rajah 1.</w:t>
      </w:r>
    </w:p>
    <w:p w:rsidR="004E3462" w:rsidRPr="00916662" w:rsidRDefault="004E3462" w:rsidP="00A47912">
      <w:pPr>
        <w:pStyle w:val="ListParagraph"/>
        <w:numPr>
          <w:ilvl w:val="0"/>
          <w:numId w:val="0"/>
        </w:numPr>
        <w:ind w:left="360"/>
        <w:rPr>
          <w:rFonts w:cs="Arial"/>
          <w:szCs w:val="22"/>
          <w:u w:val="single"/>
        </w:rPr>
      </w:pPr>
    </w:p>
    <w:p w:rsidR="004E3462" w:rsidRPr="00916662" w:rsidRDefault="004E3462" w:rsidP="004E3462">
      <w:pPr>
        <w:jc w:val="center"/>
      </w:pPr>
      <w:r w:rsidRPr="00916662">
        <w:rPr>
          <w:lang w:eastAsia="ms-MY"/>
        </w:rPr>
        <w:drawing>
          <wp:inline distT="0" distB="0" distL="0" distR="0" wp14:anchorId="65C0C62A" wp14:editId="2F7F345E">
            <wp:extent cx="3664298" cy="3791021"/>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818444" cy="3950497"/>
                    </a:xfrm>
                    <a:prstGeom prst="rect">
                      <a:avLst/>
                    </a:prstGeom>
                    <a:noFill/>
                  </pic:spPr>
                </pic:pic>
              </a:graphicData>
            </a:graphic>
          </wp:inline>
        </w:drawing>
      </w:r>
      <w:bookmarkStart w:id="0" w:name="_Toc5015135"/>
    </w:p>
    <w:p w:rsidR="004E3462" w:rsidRDefault="004E3462" w:rsidP="004E3462">
      <w:pPr>
        <w:jc w:val="center"/>
        <w:rPr>
          <w:b/>
          <w:bCs/>
        </w:rPr>
      </w:pPr>
      <w:r w:rsidRPr="00916662">
        <w:rPr>
          <w:b/>
        </w:rPr>
        <w:t>Rajah 1</w:t>
      </w:r>
      <w:r w:rsidRPr="00916662">
        <w:rPr>
          <w:b/>
          <w:bCs/>
        </w:rPr>
        <w:t>: Aliran Proses Penilaian Risiko</w:t>
      </w:r>
      <w:bookmarkEnd w:id="0"/>
    </w:p>
    <w:p w:rsidR="004E3462" w:rsidRDefault="004E3462" w:rsidP="001B3916"/>
    <w:p w:rsidR="001B3916" w:rsidRDefault="001B3916" w:rsidP="00A26441">
      <w:pPr>
        <w:pStyle w:val="ListParagraph"/>
      </w:pPr>
      <w:r w:rsidRPr="00E80849">
        <w:t>Penilaian risiko perlu dilaksanakan sekiranya sistem ICT kerajaan melibatkan perkara berikut:</w:t>
      </w:r>
    </w:p>
    <w:p w:rsidR="00F8049B" w:rsidRPr="00E80849" w:rsidRDefault="00F8049B" w:rsidP="00A26441"/>
    <w:p w:rsidR="001B3916" w:rsidRPr="00E80849" w:rsidRDefault="001B3916" w:rsidP="00A26441">
      <w:pPr>
        <w:pStyle w:val="ListParagraph"/>
        <w:numPr>
          <w:ilvl w:val="1"/>
          <w:numId w:val="5"/>
        </w:numPr>
        <w:rPr>
          <w:rFonts w:cs="Arial"/>
          <w:szCs w:val="22"/>
          <w:lang w:val="ms-MY"/>
        </w:rPr>
      </w:pPr>
      <w:r w:rsidRPr="00E80849">
        <w:rPr>
          <w:rFonts w:cs="Arial"/>
          <w:szCs w:val="22"/>
          <w:lang w:val="ms-MY"/>
        </w:rPr>
        <w:t>sistem ICT kerajaan yang mengandungi maklumat rahsia rasmi;</w:t>
      </w:r>
    </w:p>
    <w:p w:rsidR="001B3916" w:rsidRPr="00E80849" w:rsidRDefault="001B3916" w:rsidP="00A26441">
      <w:pPr>
        <w:pStyle w:val="ListParagraph"/>
        <w:numPr>
          <w:ilvl w:val="1"/>
          <w:numId w:val="5"/>
        </w:numPr>
        <w:rPr>
          <w:rFonts w:cs="Arial"/>
          <w:szCs w:val="22"/>
          <w:lang w:val="ms-MY"/>
        </w:rPr>
      </w:pPr>
      <w:r w:rsidRPr="00E80849">
        <w:rPr>
          <w:rFonts w:cs="Arial"/>
          <w:szCs w:val="22"/>
          <w:lang w:val="ms-MY"/>
        </w:rPr>
        <w:t>ganguan kepada sistem ICT kerajaan menjejaskan perkhidmatan kerajaan;</w:t>
      </w:r>
    </w:p>
    <w:p w:rsidR="001B3916" w:rsidRPr="00E80849" w:rsidRDefault="001B3916" w:rsidP="00A26441">
      <w:pPr>
        <w:pStyle w:val="ListParagraph"/>
        <w:numPr>
          <w:ilvl w:val="1"/>
          <w:numId w:val="5"/>
        </w:numPr>
        <w:rPr>
          <w:rFonts w:cs="Arial"/>
          <w:szCs w:val="22"/>
          <w:lang w:val="ms-MY"/>
        </w:rPr>
      </w:pPr>
      <w:r w:rsidRPr="00E80849">
        <w:rPr>
          <w:rFonts w:cs="Arial"/>
          <w:szCs w:val="22"/>
          <w:lang w:val="ms-MY"/>
        </w:rPr>
        <w:t>melibatkan keselamatan negara; atau</w:t>
      </w:r>
    </w:p>
    <w:p w:rsidR="001B3916" w:rsidRPr="00E80849" w:rsidRDefault="001B3916" w:rsidP="00A26441">
      <w:pPr>
        <w:pStyle w:val="ListParagraph"/>
        <w:numPr>
          <w:ilvl w:val="1"/>
          <w:numId w:val="5"/>
        </w:numPr>
        <w:rPr>
          <w:rFonts w:cs="Arial"/>
          <w:szCs w:val="22"/>
          <w:lang w:val="ms-MY"/>
        </w:rPr>
      </w:pPr>
      <w:r w:rsidRPr="00E80849">
        <w:rPr>
          <w:rFonts w:cs="Arial"/>
          <w:szCs w:val="22"/>
          <w:lang w:val="ms-MY"/>
        </w:rPr>
        <w:t>melibatkan kutipan hasil.</w:t>
      </w:r>
    </w:p>
    <w:p w:rsidR="001B3916" w:rsidRPr="00E80849" w:rsidRDefault="001B3916" w:rsidP="00A26441">
      <w:pPr>
        <w:ind w:left="360" w:hanging="360"/>
      </w:pPr>
    </w:p>
    <w:p w:rsidR="001B3916" w:rsidRPr="00E80849" w:rsidRDefault="001B3916" w:rsidP="00A26441">
      <w:pPr>
        <w:pStyle w:val="ListParagraph"/>
      </w:pPr>
      <w:r w:rsidRPr="00E80849">
        <w:t>Agensi sektor awam digalakkan untuk melaksanakan penilaian risiko ke atas maklumat sistem ICT kerajaan secara berkala bagi memastikan sebarang risiko terhadap maklumat sentiasa dipantau dan kawalan keselamatan yang dilaksanakan masih relevan. Penilaian risiko melibatkan proses ialah seperti yang berikut:</w:t>
      </w:r>
    </w:p>
    <w:p w:rsidR="001B3916" w:rsidRDefault="001B3916" w:rsidP="00A26441">
      <w:pPr>
        <w:rPr>
          <w:b/>
        </w:rPr>
      </w:pPr>
    </w:p>
    <w:p w:rsidR="00AB07E9" w:rsidRPr="00E80849" w:rsidRDefault="00AB07E9" w:rsidP="00A26441">
      <w:pPr>
        <w:pStyle w:val="ListParagraph"/>
        <w:numPr>
          <w:ilvl w:val="0"/>
          <w:numId w:val="6"/>
        </w:numPr>
        <w:ind w:left="360"/>
        <w:rPr>
          <w:rFonts w:cs="Arial"/>
          <w:b/>
          <w:szCs w:val="22"/>
          <w:lang w:val="ms-MY"/>
        </w:rPr>
      </w:pPr>
      <w:r w:rsidRPr="00E80849">
        <w:rPr>
          <w:rFonts w:cs="Arial"/>
          <w:b/>
          <w:szCs w:val="22"/>
          <w:lang w:val="ms-MY"/>
        </w:rPr>
        <w:t>Langkah 1: Mengenal Pasti Konteks Penilaian Risiko</w:t>
      </w:r>
    </w:p>
    <w:p w:rsidR="00AB07E9" w:rsidRPr="00E80849" w:rsidRDefault="00AB07E9" w:rsidP="00A26441">
      <w:r w:rsidRPr="00E80849">
        <w:t xml:space="preserve"> </w:t>
      </w:r>
    </w:p>
    <w:p w:rsidR="00AB07E9" w:rsidRPr="007C3810" w:rsidRDefault="007C3810" w:rsidP="00A26441">
      <w:pPr>
        <w:pStyle w:val="ListParagraph"/>
        <w:numPr>
          <w:ilvl w:val="0"/>
          <w:numId w:val="0"/>
        </w:numPr>
        <w:ind w:left="360"/>
        <w:rPr>
          <w:rFonts w:cs="Arial"/>
          <w:szCs w:val="22"/>
          <w:lang w:val="ms-MY"/>
        </w:rPr>
      </w:pPr>
      <w:r w:rsidRPr="00E80849">
        <w:rPr>
          <w:rFonts w:cs="Arial"/>
          <w:szCs w:val="22"/>
          <w:lang w:val="ms-MY"/>
        </w:rPr>
        <w:t>Agensi sektor awam hendaklah mengenal pasti pihak serta</w:t>
      </w:r>
      <w:r>
        <w:rPr>
          <w:rFonts w:cs="Arial"/>
          <w:szCs w:val="22"/>
          <w:lang w:val="ms-MY"/>
        </w:rPr>
        <w:t xml:space="preserve"> </w:t>
      </w:r>
      <w:r w:rsidRPr="007C3810">
        <w:rPr>
          <w:rFonts w:cs="Arial"/>
          <w:szCs w:val="22"/>
          <w:lang w:val="ms-MY"/>
        </w:rPr>
        <w:t xml:space="preserve">skop </w:t>
      </w:r>
      <w:r w:rsidR="00E44E65">
        <w:rPr>
          <w:rFonts w:cs="Arial"/>
          <w:szCs w:val="22"/>
          <w:lang w:val="ms-MY"/>
        </w:rPr>
        <w:t>s</w:t>
      </w:r>
      <w:r w:rsidR="00BC7FF2">
        <w:rPr>
          <w:rFonts w:cs="Arial"/>
          <w:szCs w:val="22"/>
          <w:lang w:val="ms-MY"/>
        </w:rPr>
        <w:t>istem ICT kerajaan</w:t>
      </w:r>
      <w:r w:rsidRPr="007C3810">
        <w:rPr>
          <w:rFonts w:cs="Arial"/>
          <w:szCs w:val="22"/>
          <w:lang w:val="ms-MY"/>
        </w:rPr>
        <w:t xml:space="preserve"> </w:t>
      </w:r>
      <w:r w:rsidRPr="00E80849">
        <w:rPr>
          <w:rFonts w:cs="Arial"/>
          <w:szCs w:val="22"/>
          <w:lang w:val="ms-MY"/>
        </w:rPr>
        <w:t>yang terlibat dalam pelaksanaan penilaian risiko</w:t>
      </w:r>
      <w:r w:rsidR="00AB07E9" w:rsidRPr="007C3810">
        <w:rPr>
          <w:rFonts w:cs="Arial"/>
          <w:szCs w:val="22"/>
          <w:lang w:val="ms-MY"/>
        </w:rPr>
        <w:t>.  Proses yang terlibat ialah seperti yang berikut:</w:t>
      </w:r>
    </w:p>
    <w:p w:rsidR="00AB07E9" w:rsidRPr="00E80849" w:rsidRDefault="00AB07E9" w:rsidP="00A26441">
      <w:pPr>
        <w:ind w:hanging="360"/>
      </w:pPr>
    </w:p>
    <w:p w:rsidR="00AB07E9" w:rsidRPr="00E80849" w:rsidRDefault="00E535C9" w:rsidP="00A26441">
      <w:pPr>
        <w:pStyle w:val="ListParagraph"/>
        <w:numPr>
          <w:ilvl w:val="0"/>
          <w:numId w:val="10"/>
        </w:numPr>
        <w:rPr>
          <w:rFonts w:cs="Arial"/>
          <w:b/>
          <w:szCs w:val="22"/>
          <w:lang w:val="ms-MY"/>
        </w:rPr>
      </w:pPr>
      <w:r>
        <w:rPr>
          <w:rFonts w:cs="Arial"/>
          <w:b/>
          <w:szCs w:val="22"/>
          <w:lang w:val="ms-MY"/>
        </w:rPr>
        <w:t>Mengenal Pasti K</w:t>
      </w:r>
      <w:r w:rsidR="007C3810">
        <w:rPr>
          <w:rFonts w:cs="Arial"/>
          <w:b/>
          <w:szCs w:val="22"/>
          <w:lang w:val="ms-MY"/>
        </w:rPr>
        <w:t xml:space="preserve">ategori </w:t>
      </w:r>
      <w:r w:rsidR="00AB07E9" w:rsidRPr="00E80849">
        <w:rPr>
          <w:rFonts w:cs="Arial"/>
          <w:b/>
          <w:szCs w:val="22"/>
          <w:lang w:val="ms-MY"/>
        </w:rPr>
        <w:t>Sistem ICT Kerajaan</w:t>
      </w:r>
    </w:p>
    <w:p w:rsidR="00AB07E9" w:rsidRPr="00E80849" w:rsidRDefault="00AB07E9" w:rsidP="00A26441">
      <w:pPr>
        <w:ind w:left="360"/>
        <w:rPr>
          <w:b/>
        </w:rPr>
      </w:pPr>
    </w:p>
    <w:p w:rsidR="00AB07E9" w:rsidRPr="00E80849" w:rsidRDefault="007C3810" w:rsidP="00A26441">
      <w:pPr>
        <w:pStyle w:val="ListParagraph"/>
        <w:numPr>
          <w:ilvl w:val="0"/>
          <w:numId w:val="0"/>
        </w:numPr>
        <w:ind w:left="360"/>
        <w:rPr>
          <w:rFonts w:cs="Arial"/>
          <w:szCs w:val="22"/>
          <w:lang w:val="ms-MY"/>
        </w:rPr>
      </w:pPr>
      <w:r w:rsidRPr="00E80849">
        <w:rPr>
          <w:rFonts w:cs="Arial"/>
          <w:szCs w:val="22"/>
        </w:rPr>
        <w:t xml:space="preserve">Kategori </w:t>
      </w:r>
      <w:r w:rsidR="00E44E65">
        <w:rPr>
          <w:rFonts w:cs="Arial"/>
          <w:szCs w:val="22"/>
        </w:rPr>
        <w:t>s</w:t>
      </w:r>
      <w:r w:rsidR="00BC7FF2">
        <w:rPr>
          <w:rFonts w:cs="Arial"/>
          <w:szCs w:val="22"/>
        </w:rPr>
        <w:t>istem ICT kerajaan</w:t>
      </w:r>
      <w:r>
        <w:rPr>
          <w:rFonts w:cs="Arial"/>
          <w:szCs w:val="22"/>
        </w:rPr>
        <w:t xml:space="preserve"> Agensi Kerajaan</w:t>
      </w:r>
      <w:r w:rsidRPr="00E80849">
        <w:rPr>
          <w:rFonts w:cs="Arial"/>
          <w:szCs w:val="22"/>
          <w:lang w:val="ms-MY"/>
        </w:rPr>
        <w:t xml:space="preserve"> </w:t>
      </w:r>
      <w:r w:rsidR="00AB07E9" w:rsidRPr="00E80849">
        <w:rPr>
          <w:rFonts w:cs="Arial"/>
          <w:szCs w:val="22"/>
          <w:lang w:val="ms-MY"/>
        </w:rPr>
        <w:t xml:space="preserve">digunakan bagi mementukan tahap kepentingan </w:t>
      </w:r>
      <w:r w:rsidR="00E535C9">
        <w:rPr>
          <w:rFonts w:cs="Arial"/>
          <w:szCs w:val="22"/>
          <w:lang w:val="ms-MY"/>
        </w:rPr>
        <w:t>sistem ICT kerajaan</w:t>
      </w:r>
      <w:r w:rsidR="00AB07E9" w:rsidRPr="00E80849">
        <w:rPr>
          <w:rFonts w:cs="Arial"/>
          <w:szCs w:val="22"/>
          <w:lang w:val="ms-MY"/>
        </w:rPr>
        <w:t xml:space="preserve"> terhadap perkhidmatan utama agensi sektor awam. Penerangan bagi kategori sistem ICT kerajaan ialah seperti di </w:t>
      </w:r>
      <w:r w:rsidR="001B3916">
        <w:rPr>
          <w:rFonts w:cs="Arial"/>
          <w:b/>
          <w:szCs w:val="22"/>
          <w:lang w:val="ms-MY"/>
        </w:rPr>
        <w:t xml:space="preserve">Jadual </w:t>
      </w:r>
      <w:r w:rsidR="00AB07E9">
        <w:rPr>
          <w:rFonts w:cs="Arial"/>
          <w:b/>
          <w:szCs w:val="22"/>
          <w:lang w:val="ms-MY"/>
        </w:rPr>
        <w:t>1</w:t>
      </w:r>
      <w:r w:rsidR="00AB07E9" w:rsidRPr="00E80849">
        <w:rPr>
          <w:rFonts w:cs="Arial"/>
          <w:szCs w:val="22"/>
          <w:lang w:val="ms-MY"/>
        </w:rPr>
        <w:t>.</w:t>
      </w:r>
    </w:p>
    <w:p w:rsidR="00AB07E9" w:rsidRPr="00E80849" w:rsidRDefault="00AB07E9" w:rsidP="00A26441">
      <w:pPr>
        <w:jc w:val="center"/>
        <w:rPr>
          <w:b/>
        </w:rPr>
      </w:pPr>
    </w:p>
    <w:p w:rsidR="00AB07E9" w:rsidRPr="00E80849" w:rsidRDefault="00AB07E9" w:rsidP="00AB07E9">
      <w:pPr>
        <w:pStyle w:val="Caption"/>
        <w:rPr>
          <w:rFonts w:cs="Arial"/>
          <w:b w:val="0"/>
          <w:szCs w:val="22"/>
        </w:rPr>
      </w:pPr>
      <w:r w:rsidRPr="00E80849">
        <w:rPr>
          <w:rFonts w:cs="Arial"/>
          <w:b w:val="0"/>
          <w:szCs w:val="22"/>
        </w:rPr>
        <w:t xml:space="preserve">                          </w:t>
      </w:r>
      <w:bookmarkStart w:id="1" w:name="_Toc5015147"/>
      <w:r w:rsidR="001B3916">
        <w:rPr>
          <w:rFonts w:cs="Arial"/>
          <w:szCs w:val="22"/>
        </w:rPr>
        <w:t xml:space="preserve">Jadual </w:t>
      </w:r>
      <w:r>
        <w:rPr>
          <w:rFonts w:cs="Arial"/>
          <w:szCs w:val="22"/>
        </w:rPr>
        <w:t>1</w:t>
      </w:r>
      <w:r w:rsidRPr="00E80849">
        <w:rPr>
          <w:rFonts w:cs="Arial"/>
          <w:szCs w:val="22"/>
        </w:rPr>
        <w:t xml:space="preserve">: Kategori </w:t>
      </w:r>
      <w:bookmarkEnd w:id="1"/>
      <w:r w:rsidR="00454D39">
        <w:rPr>
          <w:rFonts w:cs="Arial"/>
          <w:szCs w:val="22"/>
        </w:rPr>
        <w:t xml:space="preserve">Laman </w:t>
      </w:r>
      <w:r w:rsidR="00E535C9">
        <w:rPr>
          <w:rFonts w:cs="Arial"/>
          <w:szCs w:val="22"/>
        </w:rPr>
        <w:t>Sistem ICT Kerajaan</w:t>
      </w:r>
    </w:p>
    <w:tbl>
      <w:tblPr>
        <w:tblStyle w:val="GridTable2"/>
        <w:tblW w:w="8646"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559"/>
        <w:gridCol w:w="1589"/>
        <w:gridCol w:w="3707"/>
        <w:gridCol w:w="2791"/>
      </w:tblGrid>
      <w:tr w:rsidR="00900D6B" w:rsidRPr="00E80849" w:rsidTr="00676657">
        <w:trPr>
          <w:trHeight w:val="841"/>
          <w:tblHeader/>
        </w:trPr>
        <w:tc>
          <w:tcPr>
            <w:tcW w:w="559" w:type="dxa"/>
            <w:shd w:val="clear" w:color="auto" w:fill="D9D9D9" w:themeFill="background1" w:themeFillShade="D9"/>
            <w:vAlign w:val="center"/>
          </w:tcPr>
          <w:p w:rsidR="00900D6B" w:rsidRPr="00E80849" w:rsidRDefault="00900D6B" w:rsidP="00900D6B">
            <w:pPr>
              <w:jc w:val="center"/>
              <w:rPr>
                <w:b/>
                <w:bCs/>
                <w:sz w:val="22"/>
                <w:szCs w:val="22"/>
                <w:lang w:val="ms-MY"/>
              </w:rPr>
            </w:pPr>
            <w:r w:rsidRPr="00E80849">
              <w:rPr>
                <w:b/>
                <w:bCs/>
                <w:sz w:val="22"/>
                <w:szCs w:val="22"/>
                <w:lang w:val="ms-MY"/>
              </w:rPr>
              <w:t>Bil.</w:t>
            </w:r>
          </w:p>
        </w:tc>
        <w:tc>
          <w:tcPr>
            <w:tcW w:w="1589" w:type="dxa"/>
            <w:shd w:val="clear" w:color="auto" w:fill="D9D9D9" w:themeFill="background1" w:themeFillShade="D9"/>
            <w:vAlign w:val="center"/>
            <w:hideMark/>
          </w:tcPr>
          <w:p w:rsidR="00900D6B" w:rsidRPr="007C3810" w:rsidRDefault="00900D6B" w:rsidP="00900D6B">
            <w:pPr>
              <w:jc w:val="center"/>
              <w:rPr>
                <w:b/>
                <w:bCs/>
                <w:sz w:val="22"/>
                <w:szCs w:val="22"/>
                <w:lang w:val="ms-MY"/>
              </w:rPr>
            </w:pPr>
            <w:r w:rsidRPr="00E80849">
              <w:rPr>
                <w:b/>
                <w:bCs/>
                <w:sz w:val="22"/>
                <w:szCs w:val="22"/>
                <w:lang w:val="ms-MY"/>
              </w:rPr>
              <w:t>Kategori</w:t>
            </w:r>
          </w:p>
        </w:tc>
        <w:tc>
          <w:tcPr>
            <w:tcW w:w="3707" w:type="dxa"/>
            <w:shd w:val="clear" w:color="auto" w:fill="D9D9D9" w:themeFill="background1" w:themeFillShade="D9"/>
            <w:vAlign w:val="center"/>
            <w:hideMark/>
          </w:tcPr>
          <w:p w:rsidR="00900D6B" w:rsidRPr="00E80849" w:rsidRDefault="00900D6B" w:rsidP="00900D6B">
            <w:pPr>
              <w:jc w:val="center"/>
              <w:rPr>
                <w:b/>
                <w:sz w:val="22"/>
                <w:szCs w:val="22"/>
                <w:lang w:val="ms-MY"/>
              </w:rPr>
            </w:pPr>
            <w:r w:rsidRPr="00E80849">
              <w:rPr>
                <w:b/>
                <w:bCs/>
                <w:sz w:val="22"/>
                <w:szCs w:val="22"/>
                <w:lang w:val="ms-MY"/>
              </w:rPr>
              <w:t>Keterangan</w:t>
            </w:r>
          </w:p>
        </w:tc>
        <w:tc>
          <w:tcPr>
            <w:tcW w:w="2791" w:type="dxa"/>
            <w:shd w:val="clear" w:color="auto" w:fill="D9D9D9" w:themeFill="background1" w:themeFillShade="D9"/>
            <w:vAlign w:val="center"/>
          </w:tcPr>
          <w:p w:rsidR="00900D6B" w:rsidRPr="00900D6B" w:rsidRDefault="00900D6B" w:rsidP="00900D6B">
            <w:pPr>
              <w:jc w:val="center"/>
            </w:pPr>
            <w:r>
              <w:rPr>
                <w:b/>
                <w:bCs/>
                <w:sz w:val="22"/>
                <w:szCs w:val="22"/>
                <w:lang w:val="ms-MY"/>
              </w:rPr>
              <w:t>Contoh Sistem</w:t>
            </w:r>
          </w:p>
        </w:tc>
      </w:tr>
      <w:tr w:rsidR="00900D6B" w:rsidRPr="00E80849" w:rsidTr="00835139">
        <w:trPr>
          <w:trHeight w:val="1086"/>
        </w:trPr>
        <w:tc>
          <w:tcPr>
            <w:tcW w:w="559" w:type="dxa"/>
          </w:tcPr>
          <w:p w:rsidR="00900D6B" w:rsidRPr="00E80849" w:rsidRDefault="00900D6B" w:rsidP="00900D6B">
            <w:pPr>
              <w:rPr>
                <w:sz w:val="22"/>
                <w:szCs w:val="22"/>
                <w:lang w:val="ms-MY"/>
              </w:rPr>
            </w:pPr>
            <w:r w:rsidRPr="00E80849">
              <w:rPr>
                <w:sz w:val="22"/>
                <w:szCs w:val="22"/>
                <w:lang w:val="ms-MY"/>
              </w:rPr>
              <w:t>1.</w:t>
            </w:r>
          </w:p>
        </w:tc>
        <w:tc>
          <w:tcPr>
            <w:tcW w:w="1589" w:type="dxa"/>
            <w:hideMark/>
          </w:tcPr>
          <w:p w:rsidR="00900D6B" w:rsidRPr="00E80849" w:rsidRDefault="00900D6B" w:rsidP="00A26441">
            <w:pPr>
              <w:spacing w:line="276" w:lineRule="auto"/>
              <w:rPr>
                <w:sz w:val="22"/>
                <w:szCs w:val="22"/>
                <w:lang w:val="ms-MY"/>
              </w:rPr>
            </w:pPr>
            <w:r>
              <w:rPr>
                <w:sz w:val="22"/>
                <w:szCs w:val="22"/>
                <w:lang w:val="ms-MY"/>
              </w:rPr>
              <w:t>Teras</w:t>
            </w:r>
          </w:p>
        </w:tc>
        <w:tc>
          <w:tcPr>
            <w:tcW w:w="3707" w:type="dxa"/>
            <w:hideMark/>
          </w:tcPr>
          <w:p w:rsidR="00900D6B" w:rsidRDefault="00900D6B" w:rsidP="00A26441">
            <w:pPr>
              <w:spacing w:line="276" w:lineRule="auto"/>
              <w:rPr>
                <w:rFonts w:eastAsia="Times New Roman"/>
                <w:noProof w:val="0"/>
                <w:color w:val="000000"/>
              </w:rPr>
            </w:pPr>
            <w:r>
              <w:rPr>
                <w:color w:val="000000"/>
                <w:sz w:val="22"/>
                <w:szCs w:val="22"/>
              </w:rPr>
              <w:t xml:space="preserve">Sistem yang mempunyai keutamaan tertinggi dan memerlukan ketersediaan yang tinggi. Sekiranya berlaku ancaman atau gangguan terhadap sistem dalam tempoh yang singkat akan memberi impak yang tinggi terhadap kewangan, pelanggaran perundangan, ketidakpuasan hati pelanggan,  operasi, reputasi organisasi serta pendedahan </w:t>
            </w:r>
            <w:r>
              <w:rPr>
                <w:color w:val="000000"/>
                <w:sz w:val="22"/>
                <w:szCs w:val="22"/>
              </w:rPr>
              <w:lastRenderedPageBreak/>
              <w:t>maklumat rahsia rasmi. Sistem ICT kerajaan ini mengandungi maklumat rahsia rasmi dan juga berkemungkinan terdapat kebergantungan organisasi luar kepada sistem ini.</w:t>
            </w:r>
          </w:p>
          <w:p w:rsidR="00900D6B" w:rsidRPr="00E80849" w:rsidRDefault="00900D6B" w:rsidP="00A26441">
            <w:pPr>
              <w:spacing w:line="276" w:lineRule="auto"/>
              <w:rPr>
                <w:sz w:val="22"/>
                <w:szCs w:val="22"/>
                <w:lang w:val="ms-MY"/>
              </w:rPr>
            </w:pPr>
          </w:p>
        </w:tc>
        <w:tc>
          <w:tcPr>
            <w:tcW w:w="2791" w:type="dxa"/>
          </w:tcPr>
          <w:p w:rsidR="00900D6B" w:rsidRDefault="00900D6B" w:rsidP="00A26441">
            <w:pPr>
              <w:spacing w:line="276" w:lineRule="auto"/>
            </w:pPr>
            <w:r>
              <w:rPr>
                <w:color w:val="000000"/>
                <w:sz w:val="22"/>
                <w:szCs w:val="22"/>
              </w:rPr>
              <w:lastRenderedPageBreak/>
              <w:t xml:space="preserve">Sistem </w:t>
            </w:r>
            <w:r w:rsidR="00E8346D">
              <w:rPr>
                <w:color w:val="000000"/>
                <w:sz w:val="22"/>
                <w:szCs w:val="22"/>
              </w:rPr>
              <w:t>Pembayaran Gaji Kakitangan Kerajaan</w:t>
            </w:r>
          </w:p>
        </w:tc>
      </w:tr>
      <w:tr w:rsidR="00E8346D" w:rsidRPr="00E80849" w:rsidTr="00835139">
        <w:trPr>
          <w:trHeight w:val="3357"/>
        </w:trPr>
        <w:tc>
          <w:tcPr>
            <w:tcW w:w="559" w:type="dxa"/>
          </w:tcPr>
          <w:p w:rsidR="00E8346D" w:rsidRPr="00E80849" w:rsidRDefault="00E8346D" w:rsidP="00E8346D">
            <w:pPr>
              <w:rPr>
                <w:sz w:val="22"/>
                <w:szCs w:val="22"/>
                <w:lang w:val="ms-MY"/>
              </w:rPr>
            </w:pPr>
            <w:r w:rsidRPr="00E80849">
              <w:rPr>
                <w:sz w:val="22"/>
                <w:szCs w:val="22"/>
                <w:lang w:val="ms-MY"/>
              </w:rPr>
              <w:t>2.</w:t>
            </w:r>
          </w:p>
        </w:tc>
        <w:tc>
          <w:tcPr>
            <w:tcW w:w="1589" w:type="dxa"/>
            <w:hideMark/>
          </w:tcPr>
          <w:p w:rsidR="00E8346D" w:rsidRPr="00E80849" w:rsidRDefault="00E8346D" w:rsidP="00A26441">
            <w:pPr>
              <w:spacing w:line="276" w:lineRule="auto"/>
              <w:rPr>
                <w:sz w:val="22"/>
                <w:szCs w:val="22"/>
                <w:lang w:val="ms-MY"/>
              </w:rPr>
            </w:pPr>
            <w:r w:rsidRPr="00E80849">
              <w:rPr>
                <w:sz w:val="22"/>
                <w:szCs w:val="22"/>
                <w:lang w:val="ms-MY"/>
              </w:rPr>
              <w:t xml:space="preserve"> Strategik </w:t>
            </w:r>
          </w:p>
        </w:tc>
        <w:tc>
          <w:tcPr>
            <w:tcW w:w="3707" w:type="dxa"/>
            <w:hideMark/>
          </w:tcPr>
          <w:p w:rsidR="00E8346D" w:rsidRPr="00E80849" w:rsidRDefault="00E8346D" w:rsidP="00A26441">
            <w:pPr>
              <w:spacing w:line="276" w:lineRule="auto"/>
              <w:rPr>
                <w:sz w:val="22"/>
                <w:szCs w:val="22"/>
                <w:lang w:val="ms-MY"/>
              </w:rPr>
            </w:pPr>
            <w:r w:rsidRPr="00E8346D">
              <w:rPr>
                <w:sz w:val="22"/>
                <w:szCs w:val="22"/>
                <w:lang w:val="ms-MY"/>
              </w:rPr>
              <w:t>Sistem yang menyokong inisiatif perkhidmatan yang disediakan oleh organisasi. Sekiranya berlaku ancaman atau gangguan kepada sistem ICT kerajaan akan menyeba</w:t>
            </w:r>
            <w:r w:rsidR="00D14C9D">
              <w:rPr>
                <w:sz w:val="22"/>
                <w:szCs w:val="22"/>
                <w:lang w:val="ms-MY"/>
              </w:rPr>
              <w:t>b</w:t>
            </w:r>
            <w:r w:rsidRPr="00E8346D">
              <w:rPr>
                <w:sz w:val="22"/>
                <w:szCs w:val="22"/>
                <w:lang w:val="ms-MY"/>
              </w:rPr>
              <w:t>kan impak kepada reputasi organisasi, liabiliti organisasi dan memerlukan kos pemulihan yang tinggi. Sistem ICT kerajaan ini mengandungi maklumat rahsia rasmi.</w:t>
            </w:r>
          </w:p>
        </w:tc>
        <w:tc>
          <w:tcPr>
            <w:tcW w:w="2791" w:type="dxa"/>
          </w:tcPr>
          <w:p w:rsidR="00E8346D" w:rsidRDefault="00E8346D" w:rsidP="00A26441">
            <w:pPr>
              <w:spacing w:line="276" w:lineRule="auto"/>
            </w:pPr>
            <w:r>
              <w:rPr>
                <w:color w:val="000000"/>
                <w:sz w:val="22"/>
                <w:szCs w:val="22"/>
              </w:rPr>
              <w:t>Sistem Permohonan Lesen Kontraktor</w:t>
            </w:r>
          </w:p>
        </w:tc>
      </w:tr>
      <w:tr w:rsidR="00D14C9D" w:rsidRPr="00E80849" w:rsidTr="00D14C9D">
        <w:trPr>
          <w:trHeight w:val="1152"/>
        </w:trPr>
        <w:tc>
          <w:tcPr>
            <w:tcW w:w="559" w:type="dxa"/>
          </w:tcPr>
          <w:p w:rsidR="00D14C9D" w:rsidRPr="00E80849" w:rsidRDefault="00D14C9D" w:rsidP="00D14C9D">
            <w:pPr>
              <w:rPr>
                <w:sz w:val="22"/>
                <w:szCs w:val="22"/>
                <w:lang w:val="ms-MY"/>
              </w:rPr>
            </w:pPr>
            <w:r w:rsidRPr="00E80849">
              <w:rPr>
                <w:sz w:val="22"/>
                <w:szCs w:val="22"/>
                <w:lang w:val="ms-MY"/>
              </w:rPr>
              <w:t>3.</w:t>
            </w:r>
          </w:p>
        </w:tc>
        <w:tc>
          <w:tcPr>
            <w:tcW w:w="1589" w:type="dxa"/>
            <w:hideMark/>
          </w:tcPr>
          <w:p w:rsidR="00D14C9D" w:rsidRPr="00E80849" w:rsidRDefault="00D14C9D" w:rsidP="00A26441">
            <w:pPr>
              <w:spacing w:line="276" w:lineRule="auto"/>
              <w:rPr>
                <w:sz w:val="22"/>
                <w:szCs w:val="22"/>
                <w:lang w:val="ms-MY"/>
              </w:rPr>
            </w:pPr>
            <w:r w:rsidRPr="00E80849">
              <w:rPr>
                <w:sz w:val="22"/>
                <w:szCs w:val="22"/>
                <w:lang w:val="ms-MY"/>
              </w:rPr>
              <w:t xml:space="preserve">Sokongan Dalaman </w:t>
            </w:r>
          </w:p>
        </w:tc>
        <w:tc>
          <w:tcPr>
            <w:tcW w:w="3707" w:type="dxa"/>
          </w:tcPr>
          <w:p w:rsidR="00D14C9D" w:rsidRPr="00E80849" w:rsidRDefault="00D14C9D" w:rsidP="00A26441">
            <w:pPr>
              <w:spacing w:line="276" w:lineRule="auto"/>
              <w:rPr>
                <w:sz w:val="22"/>
                <w:szCs w:val="22"/>
                <w:lang w:val="ms-MY"/>
              </w:rPr>
            </w:pPr>
            <w:r w:rsidRPr="00D14C9D">
              <w:rPr>
                <w:sz w:val="22"/>
                <w:szCs w:val="22"/>
                <w:lang w:val="ms-MY"/>
              </w:rPr>
              <w:t>Sistem ICT kerajaan ini menyokong keperluan operasi organisasi dan hanya mengakses maklumat dalaman organisasi. Sekiranya berlaku ancaman atau gangguan akan memberikan impak yang sederhana terhadap kewangan, fungsi organisasi, reputasi  dan memerlukan kos pemulihan yang sederhana.</w:t>
            </w:r>
          </w:p>
        </w:tc>
        <w:tc>
          <w:tcPr>
            <w:tcW w:w="2791" w:type="dxa"/>
          </w:tcPr>
          <w:p w:rsidR="00D14C9D" w:rsidRDefault="00D14C9D" w:rsidP="00A26441">
            <w:pPr>
              <w:spacing w:line="276" w:lineRule="auto"/>
            </w:pPr>
            <w:r>
              <w:rPr>
                <w:color w:val="000000"/>
                <w:sz w:val="22"/>
                <w:szCs w:val="22"/>
              </w:rPr>
              <w:t>Sistem Kelulusan Berbelanja Jabatan</w:t>
            </w:r>
          </w:p>
        </w:tc>
      </w:tr>
      <w:tr w:rsidR="00D14C9D" w:rsidRPr="00E80849" w:rsidTr="00D14C9D">
        <w:trPr>
          <w:trHeight w:val="1107"/>
        </w:trPr>
        <w:tc>
          <w:tcPr>
            <w:tcW w:w="559" w:type="dxa"/>
          </w:tcPr>
          <w:p w:rsidR="00D14C9D" w:rsidRPr="00E80849" w:rsidRDefault="00D14C9D" w:rsidP="00D14C9D">
            <w:pPr>
              <w:rPr>
                <w:sz w:val="22"/>
                <w:szCs w:val="22"/>
                <w:lang w:val="ms-MY"/>
              </w:rPr>
            </w:pPr>
            <w:r w:rsidRPr="00E80849">
              <w:rPr>
                <w:sz w:val="22"/>
                <w:szCs w:val="22"/>
                <w:lang w:val="ms-MY"/>
              </w:rPr>
              <w:t>4.</w:t>
            </w:r>
          </w:p>
        </w:tc>
        <w:tc>
          <w:tcPr>
            <w:tcW w:w="1589" w:type="dxa"/>
            <w:hideMark/>
          </w:tcPr>
          <w:p w:rsidR="00D14C9D" w:rsidRPr="00E80849" w:rsidRDefault="00D14C9D" w:rsidP="00A26441">
            <w:pPr>
              <w:spacing w:line="276" w:lineRule="auto"/>
              <w:rPr>
                <w:sz w:val="22"/>
                <w:szCs w:val="22"/>
                <w:lang w:val="ms-MY"/>
              </w:rPr>
            </w:pPr>
            <w:r w:rsidRPr="00E80849">
              <w:rPr>
                <w:sz w:val="22"/>
                <w:szCs w:val="22"/>
                <w:lang w:val="ms-MY"/>
              </w:rPr>
              <w:t>Sokongan Umum</w:t>
            </w:r>
          </w:p>
        </w:tc>
        <w:tc>
          <w:tcPr>
            <w:tcW w:w="3707" w:type="dxa"/>
          </w:tcPr>
          <w:p w:rsidR="00D14C9D" w:rsidRPr="00E80849" w:rsidRDefault="00D14C9D" w:rsidP="00A26441">
            <w:pPr>
              <w:spacing w:line="276" w:lineRule="auto"/>
              <w:rPr>
                <w:sz w:val="22"/>
                <w:szCs w:val="22"/>
                <w:lang w:val="ms-MY"/>
              </w:rPr>
            </w:pPr>
            <w:r w:rsidRPr="00D14C9D">
              <w:rPr>
                <w:sz w:val="22"/>
                <w:szCs w:val="22"/>
                <w:lang w:val="ms-MY"/>
              </w:rPr>
              <w:t>Sistem ICT kerajaan ini merupakan sokongan umum kepada orang awam. Sekiranya berlaku ancaman atau gangguan akan memberikan impak yang rendah terhadap kewangan, fungsi organisasi, reputasi  dan memerlukan kos pemulihan yang rendah.</w:t>
            </w:r>
          </w:p>
        </w:tc>
        <w:tc>
          <w:tcPr>
            <w:tcW w:w="2791" w:type="dxa"/>
          </w:tcPr>
          <w:p w:rsidR="00D14C9D" w:rsidRDefault="00D14C9D" w:rsidP="00A26441">
            <w:pPr>
              <w:spacing w:line="276" w:lineRule="auto"/>
            </w:pPr>
            <w:r>
              <w:rPr>
                <w:color w:val="000000"/>
                <w:sz w:val="22"/>
                <w:szCs w:val="22"/>
              </w:rPr>
              <w:t>Sistem Meja Bantuan</w:t>
            </w:r>
          </w:p>
        </w:tc>
      </w:tr>
    </w:tbl>
    <w:p w:rsidR="007C3810" w:rsidRPr="00A26441" w:rsidRDefault="007C3810" w:rsidP="00A26441">
      <w:pPr>
        <w:rPr>
          <w:b/>
        </w:rPr>
      </w:pPr>
    </w:p>
    <w:p w:rsidR="00A26441" w:rsidRDefault="00A26441" w:rsidP="00A26441">
      <w:pPr>
        <w:pStyle w:val="ListParagraph"/>
        <w:numPr>
          <w:ilvl w:val="0"/>
          <w:numId w:val="0"/>
        </w:numPr>
        <w:ind w:left="720"/>
        <w:rPr>
          <w:rFonts w:cs="Arial"/>
          <w:b/>
          <w:szCs w:val="22"/>
          <w:lang w:val="ms-MY"/>
        </w:rPr>
      </w:pPr>
    </w:p>
    <w:p w:rsidR="00AB07E9" w:rsidRPr="00E80849" w:rsidRDefault="007C3810" w:rsidP="00A26441">
      <w:pPr>
        <w:pStyle w:val="ListParagraph"/>
        <w:numPr>
          <w:ilvl w:val="0"/>
          <w:numId w:val="10"/>
        </w:numPr>
        <w:rPr>
          <w:rFonts w:cs="Arial"/>
          <w:b/>
          <w:szCs w:val="22"/>
          <w:lang w:val="ms-MY"/>
        </w:rPr>
      </w:pPr>
      <w:r>
        <w:rPr>
          <w:rFonts w:cs="Arial"/>
          <w:b/>
          <w:szCs w:val="22"/>
          <w:lang w:val="ms-MY"/>
        </w:rPr>
        <w:t>Mengenal Pasti Klasifikasi Data / Maklumat</w:t>
      </w:r>
    </w:p>
    <w:p w:rsidR="00AB07E9" w:rsidRPr="00E80849" w:rsidRDefault="00AB07E9" w:rsidP="00A26441">
      <w:pPr>
        <w:ind w:left="1416"/>
      </w:pPr>
    </w:p>
    <w:p w:rsidR="00AB07E9" w:rsidRPr="00E80849" w:rsidRDefault="00AB07E9" w:rsidP="00A26441">
      <w:pPr>
        <w:ind w:left="720"/>
        <w:rPr>
          <w:b/>
        </w:rPr>
      </w:pPr>
      <w:r w:rsidRPr="00E80849">
        <w:t xml:space="preserve">Agensi sektor awam hendaklah mengenal pasti </w:t>
      </w:r>
      <w:r w:rsidR="007C3810">
        <w:t xml:space="preserve">klasifikasi data/maklumat bagi </w:t>
      </w:r>
      <w:r w:rsidR="00BC7FF2">
        <w:t>Sistem ICT kerajaan</w:t>
      </w:r>
      <w:r w:rsidRPr="00E80849">
        <w:t xml:space="preserve">  yang terlibat dalam pelaksanaan penilaian risiko sistem ICT kerajaan. Keterangan bagi klasifikasi data atau maklumat seperti di </w:t>
      </w:r>
      <w:r w:rsidR="00E61211">
        <w:rPr>
          <w:b/>
        </w:rPr>
        <w:t xml:space="preserve">Jadual </w:t>
      </w:r>
      <w:r>
        <w:rPr>
          <w:b/>
        </w:rPr>
        <w:t>2</w:t>
      </w:r>
      <w:r w:rsidRPr="00E80849">
        <w:t>.</w:t>
      </w:r>
    </w:p>
    <w:p w:rsidR="00AB07E9" w:rsidRPr="00E80849" w:rsidRDefault="00AB07E9" w:rsidP="00A26441"/>
    <w:p w:rsidR="00AB07E9" w:rsidRPr="00E80849" w:rsidRDefault="00E61211" w:rsidP="00AB07E9">
      <w:pPr>
        <w:pStyle w:val="Caption"/>
        <w:rPr>
          <w:rFonts w:cs="Arial"/>
          <w:b w:val="0"/>
          <w:szCs w:val="22"/>
        </w:rPr>
      </w:pPr>
      <w:bookmarkStart w:id="2" w:name="_Toc5015148"/>
      <w:r>
        <w:rPr>
          <w:rFonts w:cs="Arial"/>
          <w:szCs w:val="22"/>
        </w:rPr>
        <w:t xml:space="preserve">Jadual </w:t>
      </w:r>
      <w:r w:rsidR="00AB07E9">
        <w:rPr>
          <w:rFonts w:cs="Arial"/>
          <w:szCs w:val="22"/>
        </w:rPr>
        <w:t>2</w:t>
      </w:r>
      <w:r w:rsidR="00AB07E9" w:rsidRPr="00E80849">
        <w:rPr>
          <w:rFonts w:cs="Arial"/>
          <w:b w:val="0"/>
          <w:szCs w:val="22"/>
        </w:rPr>
        <w:t xml:space="preserve">: </w:t>
      </w:r>
      <w:r w:rsidR="00AB07E9" w:rsidRPr="00E80849">
        <w:rPr>
          <w:rFonts w:cs="Arial"/>
          <w:szCs w:val="22"/>
        </w:rPr>
        <w:t>Klasifikasi Data/Maklumat</w:t>
      </w:r>
      <w:bookmarkEnd w:id="2"/>
    </w:p>
    <w:tbl>
      <w:tblPr>
        <w:tblStyle w:val="TableGrid"/>
        <w:tblW w:w="8930" w:type="dxa"/>
        <w:tblInd w:w="137" w:type="dxa"/>
        <w:tblLook w:val="0600" w:firstRow="0" w:lastRow="0" w:firstColumn="0" w:lastColumn="0" w:noHBand="1" w:noVBand="1"/>
      </w:tblPr>
      <w:tblGrid>
        <w:gridCol w:w="1468"/>
        <w:gridCol w:w="1407"/>
        <w:gridCol w:w="6055"/>
      </w:tblGrid>
      <w:tr w:rsidR="00AB07E9" w:rsidRPr="00E80849" w:rsidTr="00927E51">
        <w:trPr>
          <w:trHeight w:val="702"/>
          <w:tblHeader/>
        </w:trPr>
        <w:tc>
          <w:tcPr>
            <w:tcW w:w="1468" w:type="dxa"/>
            <w:shd w:val="clear" w:color="auto" w:fill="D9D9D9" w:themeFill="background1" w:themeFillShade="D9"/>
            <w:vAlign w:val="center"/>
          </w:tcPr>
          <w:p w:rsidR="00AB07E9" w:rsidRPr="00E80849" w:rsidRDefault="00AB07E9" w:rsidP="00C86DBD">
            <w:pPr>
              <w:jc w:val="center"/>
              <w:rPr>
                <w:b/>
                <w:bCs/>
                <w:sz w:val="22"/>
                <w:szCs w:val="22"/>
                <w:lang w:val="ms-MY"/>
              </w:rPr>
            </w:pPr>
            <w:r w:rsidRPr="00E80849">
              <w:rPr>
                <w:b/>
                <w:bCs/>
                <w:sz w:val="22"/>
                <w:szCs w:val="22"/>
                <w:lang w:val="ms-MY"/>
              </w:rPr>
              <w:t>Bil.</w:t>
            </w:r>
          </w:p>
        </w:tc>
        <w:tc>
          <w:tcPr>
            <w:tcW w:w="1407" w:type="dxa"/>
            <w:shd w:val="clear" w:color="auto" w:fill="D9D9D9" w:themeFill="background1" w:themeFillShade="D9"/>
            <w:vAlign w:val="center"/>
            <w:hideMark/>
          </w:tcPr>
          <w:p w:rsidR="00AB07E9" w:rsidRPr="00E80849" w:rsidRDefault="007C3810" w:rsidP="007C3810">
            <w:pPr>
              <w:jc w:val="center"/>
              <w:rPr>
                <w:b/>
                <w:bCs/>
                <w:sz w:val="22"/>
                <w:szCs w:val="22"/>
                <w:lang w:val="ms-MY"/>
              </w:rPr>
            </w:pPr>
            <w:r>
              <w:rPr>
                <w:b/>
                <w:bCs/>
                <w:sz w:val="22"/>
                <w:szCs w:val="22"/>
                <w:lang w:val="ms-MY"/>
              </w:rPr>
              <w:t>Klasifikasi</w:t>
            </w:r>
          </w:p>
        </w:tc>
        <w:tc>
          <w:tcPr>
            <w:tcW w:w="6055" w:type="dxa"/>
            <w:shd w:val="clear" w:color="auto" w:fill="D9D9D9" w:themeFill="background1" w:themeFillShade="D9"/>
            <w:vAlign w:val="center"/>
            <w:hideMark/>
          </w:tcPr>
          <w:p w:rsidR="00AB07E9" w:rsidRPr="00E80849" w:rsidRDefault="00AB07E9" w:rsidP="00C86DBD">
            <w:pPr>
              <w:jc w:val="center"/>
              <w:rPr>
                <w:b/>
                <w:bCs/>
                <w:sz w:val="22"/>
                <w:szCs w:val="22"/>
                <w:lang w:val="ms-MY"/>
              </w:rPr>
            </w:pPr>
            <w:r w:rsidRPr="00E80849">
              <w:rPr>
                <w:b/>
                <w:bCs/>
                <w:sz w:val="22"/>
                <w:szCs w:val="22"/>
                <w:lang w:val="ms-MY"/>
              </w:rPr>
              <w:t>Keterangan</w:t>
            </w:r>
          </w:p>
        </w:tc>
      </w:tr>
      <w:tr w:rsidR="00927E51" w:rsidRPr="00E80849" w:rsidTr="00927E51">
        <w:trPr>
          <w:trHeight w:val="914"/>
        </w:trPr>
        <w:tc>
          <w:tcPr>
            <w:tcW w:w="1468" w:type="dxa"/>
            <w:vMerge w:val="restart"/>
          </w:tcPr>
          <w:p w:rsidR="00927E51" w:rsidRDefault="00927E51" w:rsidP="00A26441">
            <w:pPr>
              <w:spacing w:line="276" w:lineRule="auto"/>
              <w:rPr>
                <w:sz w:val="22"/>
                <w:szCs w:val="22"/>
                <w:lang w:val="ms-MY"/>
              </w:rPr>
            </w:pPr>
          </w:p>
          <w:p w:rsidR="00927E51" w:rsidRDefault="00927E51" w:rsidP="00A26441">
            <w:pPr>
              <w:spacing w:line="276" w:lineRule="auto"/>
              <w:rPr>
                <w:sz w:val="22"/>
                <w:szCs w:val="22"/>
                <w:lang w:val="ms-MY"/>
              </w:rPr>
            </w:pPr>
          </w:p>
          <w:p w:rsidR="00927E51" w:rsidRDefault="00927E51" w:rsidP="00A26441">
            <w:pPr>
              <w:spacing w:line="276" w:lineRule="auto"/>
              <w:rPr>
                <w:sz w:val="22"/>
                <w:szCs w:val="22"/>
                <w:lang w:val="ms-MY"/>
              </w:rPr>
            </w:pPr>
          </w:p>
          <w:p w:rsidR="00927E51" w:rsidRDefault="00927E51" w:rsidP="00A26441">
            <w:pPr>
              <w:spacing w:line="276" w:lineRule="auto"/>
              <w:rPr>
                <w:sz w:val="22"/>
                <w:szCs w:val="22"/>
                <w:lang w:val="ms-MY"/>
              </w:rPr>
            </w:pPr>
          </w:p>
          <w:p w:rsidR="00927E51" w:rsidRDefault="00927E51" w:rsidP="00A26441">
            <w:pPr>
              <w:spacing w:line="276" w:lineRule="auto"/>
              <w:rPr>
                <w:sz w:val="22"/>
                <w:szCs w:val="22"/>
                <w:lang w:val="ms-MY"/>
              </w:rPr>
            </w:pPr>
          </w:p>
          <w:p w:rsidR="00927E51" w:rsidRDefault="00927E51" w:rsidP="00A26441">
            <w:pPr>
              <w:spacing w:line="276" w:lineRule="auto"/>
              <w:rPr>
                <w:sz w:val="22"/>
                <w:szCs w:val="22"/>
                <w:lang w:val="ms-MY"/>
              </w:rPr>
            </w:pPr>
          </w:p>
          <w:p w:rsidR="00927E51" w:rsidRDefault="00927E51" w:rsidP="00A26441">
            <w:pPr>
              <w:spacing w:line="276" w:lineRule="auto"/>
              <w:rPr>
                <w:sz w:val="22"/>
                <w:szCs w:val="22"/>
                <w:lang w:val="ms-MY"/>
              </w:rPr>
            </w:pPr>
          </w:p>
          <w:p w:rsidR="00927E51" w:rsidRDefault="00927E51" w:rsidP="00A26441">
            <w:pPr>
              <w:spacing w:line="276" w:lineRule="auto"/>
              <w:rPr>
                <w:sz w:val="22"/>
                <w:szCs w:val="22"/>
                <w:lang w:val="ms-MY"/>
              </w:rPr>
            </w:pPr>
          </w:p>
          <w:p w:rsidR="00927E51" w:rsidRDefault="00927E51" w:rsidP="00A26441">
            <w:pPr>
              <w:spacing w:line="276" w:lineRule="auto"/>
              <w:rPr>
                <w:sz w:val="22"/>
                <w:szCs w:val="22"/>
                <w:lang w:val="ms-MY"/>
              </w:rPr>
            </w:pPr>
          </w:p>
          <w:p w:rsidR="00927E51" w:rsidRDefault="00927E51" w:rsidP="00A26441">
            <w:pPr>
              <w:spacing w:line="276" w:lineRule="auto"/>
              <w:rPr>
                <w:sz w:val="22"/>
                <w:szCs w:val="22"/>
                <w:lang w:val="ms-MY"/>
              </w:rPr>
            </w:pPr>
          </w:p>
          <w:p w:rsidR="00927E51" w:rsidRDefault="00927E51" w:rsidP="00927E51">
            <w:pPr>
              <w:spacing w:line="276" w:lineRule="auto"/>
              <w:jc w:val="center"/>
              <w:rPr>
                <w:sz w:val="22"/>
                <w:szCs w:val="22"/>
                <w:lang w:val="ms-MY"/>
              </w:rPr>
            </w:pPr>
          </w:p>
          <w:p w:rsidR="00927E51" w:rsidRPr="00E80849" w:rsidRDefault="00927E51" w:rsidP="00927E51">
            <w:pPr>
              <w:spacing w:line="276" w:lineRule="auto"/>
              <w:jc w:val="center"/>
              <w:rPr>
                <w:sz w:val="22"/>
                <w:szCs w:val="22"/>
                <w:lang w:val="ms-MY"/>
              </w:rPr>
            </w:pPr>
            <w:r>
              <w:rPr>
                <w:sz w:val="22"/>
                <w:szCs w:val="22"/>
                <w:lang w:val="ms-MY"/>
              </w:rPr>
              <w:t>Rahsia Rasmi</w:t>
            </w:r>
          </w:p>
        </w:tc>
        <w:tc>
          <w:tcPr>
            <w:tcW w:w="1407" w:type="dxa"/>
            <w:hideMark/>
          </w:tcPr>
          <w:p w:rsidR="00927E51" w:rsidRPr="00E80849" w:rsidRDefault="00927E51" w:rsidP="00A26441">
            <w:pPr>
              <w:spacing w:line="276" w:lineRule="auto"/>
              <w:rPr>
                <w:sz w:val="22"/>
                <w:szCs w:val="22"/>
                <w:lang w:val="ms-MY"/>
              </w:rPr>
            </w:pPr>
            <w:r w:rsidRPr="00E80849">
              <w:rPr>
                <w:sz w:val="22"/>
                <w:szCs w:val="22"/>
                <w:lang w:val="ms-MY"/>
              </w:rPr>
              <w:t>Rahsia Besar</w:t>
            </w:r>
          </w:p>
        </w:tc>
        <w:tc>
          <w:tcPr>
            <w:tcW w:w="6055" w:type="dxa"/>
            <w:hideMark/>
          </w:tcPr>
          <w:p w:rsidR="00927E51" w:rsidRPr="00E80849" w:rsidRDefault="00927E51" w:rsidP="00A26441">
            <w:pPr>
              <w:spacing w:line="276" w:lineRule="auto"/>
              <w:rPr>
                <w:sz w:val="22"/>
                <w:szCs w:val="22"/>
                <w:lang w:val="ms-MY"/>
              </w:rPr>
            </w:pPr>
            <w:r w:rsidRPr="00D14C9D">
              <w:rPr>
                <w:sz w:val="22"/>
                <w:szCs w:val="22"/>
                <w:lang w:val="ms-MY"/>
              </w:rPr>
              <w:t>Dokumen rasmi, maklumat rasmi dan bahan rasmi yang jika didedahkan tanpa kebenaran akan menyebabkan kerosakan yang amat besar kepada Malaysia, hendaklah diperingkatkan sebagai “Rahsia Besar”.</w:t>
            </w:r>
          </w:p>
        </w:tc>
      </w:tr>
      <w:tr w:rsidR="00927E51" w:rsidRPr="00E80849" w:rsidTr="00927E51">
        <w:trPr>
          <w:trHeight w:val="836"/>
        </w:trPr>
        <w:tc>
          <w:tcPr>
            <w:tcW w:w="1468" w:type="dxa"/>
            <w:vMerge/>
          </w:tcPr>
          <w:p w:rsidR="00927E51" w:rsidRPr="00E80849" w:rsidRDefault="00927E51" w:rsidP="00A26441">
            <w:pPr>
              <w:spacing w:line="276" w:lineRule="auto"/>
              <w:rPr>
                <w:sz w:val="22"/>
                <w:szCs w:val="22"/>
                <w:lang w:val="ms-MY"/>
              </w:rPr>
            </w:pPr>
          </w:p>
        </w:tc>
        <w:tc>
          <w:tcPr>
            <w:tcW w:w="1407" w:type="dxa"/>
            <w:hideMark/>
          </w:tcPr>
          <w:p w:rsidR="00927E51" w:rsidRPr="00E80849" w:rsidRDefault="00927E51" w:rsidP="00A26441">
            <w:pPr>
              <w:spacing w:line="276" w:lineRule="auto"/>
              <w:rPr>
                <w:sz w:val="22"/>
                <w:szCs w:val="22"/>
                <w:lang w:val="ms-MY"/>
              </w:rPr>
            </w:pPr>
            <w:r w:rsidRPr="00E80849">
              <w:rPr>
                <w:sz w:val="22"/>
                <w:szCs w:val="22"/>
                <w:lang w:val="ms-MY"/>
              </w:rPr>
              <w:t>Rahsia</w:t>
            </w:r>
          </w:p>
        </w:tc>
        <w:tc>
          <w:tcPr>
            <w:tcW w:w="6055" w:type="dxa"/>
            <w:hideMark/>
          </w:tcPr>
          <w:p w:rsidR="00927E51" w:rsidRPr="00E80849" w:rsidRDefault="00927E51" w:rsidP="00A26441">
            <w:pPr>
              <w:spacing w:line="276" w:lineRule="auto"/>
              <w:rPr>
                <w:sz w:val="22"/>
                <w:szCs w:val="22"/>
                <w:lang w:val="ms-MY"/>
              </w:rPr>
            </w:pPr>
            <w:r w:rsidRPr="00D14C9D">
              <w:rPr>
                <w:sz w:val="22"/>
                <w:szCs w:val="22"/>
                <w:lang w:val="ms-MY"/>
              </w:rPr>
              <w:t>Dokumen rasmi, maklumat rasmi dan bahan rasmi yang jika didedahkan tanpa kebenaran akan membahayakan keselamatan Negara, menyebabkan kerosakan besar kepada kepentingan dan martabat Malaysia atau memberikan keuntungan besar kepada sesebuah kuasa asing hendaklah diperingkatkan sebagai “Rahsia”.</w:t>
            </w:r>
          </w:p>
        </w:tc>
      </w:tr>
      <w:tr w:rsidR="00927E51" w:rsidRPr="00E80849" w:rsidTr="00927E51">
        <w:trPr>
          <w:trHeight w:val="1555"/>
        </w:trPr>
        <w:tc>
          <w:tcPr>
            <w:tcW w:w="1468" w:type="dxa"/>
            <w:vMerge/>
          </w:tcPr>
          <w:p w:rsidR="00927E51" w:rsidRPr="00E80849" w:rsidRDefault="00927E51" w:rsidP="00A26441">
            <w:pPr>
              <w:spacing w:line="276" w:lineRule="auto"/>
              <w:rPr>
                <w:sz w:val="22"/>
                <w:szCs w:val="22"/>
                <w:lang w:val="ms-MY"/>
              </w:rPr>
            </w:pPr>
          </w:p>
        </w:tc>
        <w:tc>
          <w:tcPr>
            <w:tcW w:w="1407" w:type="dxa"/>
            <w:hideMark/>
          </w:tcPr>
          <w:p w:rsidR="00927E51" w:rsidRPr="00E80849" w:rsidRDefault="00927E51" w:rsidP="00A26441">
            <w:pPr>
              <w:spacing w:line="276" w:lineRule="auto"/>
              <w:rPr>
                <w:sz w:val="22"/>
                <w:szCs w:val="22"/>
                <w:lang w:val="ms-MY"/>
              </w:rPr>
            </w:pPr>
            <w:r w:rsidRPr="00E80849">
              <w:rPr>
                <w:sz w:val="22"/>
                <w:szCs w:val="22"/>
                <w:lang w:val="ms-MY"/>
              </w:rPr>
              <w:t>Sulit</w:t>
            </w:r>
          </w:p>
        </w:tc>
        <w:tc>
          <w:tcPr>
            <w:tcW w:w="6055" w:type="dxa"/>
            <w:hideMark/>
          </w:tcPr>
          <w:p w:rsidR="00927E51" w:rsidRPr="00E80849" w:rsidRDefault="00927E51" w:rsidP="00A26441">
            <w:pPr>
              <w:spacing w:line="276" w:lineRule="auto"/>
              <w:rPr>
                <w:sz w:val="22"/>
                <w:szCs w:val="22"/>
                <w:lang w:val="ms-MY"/>
              </w:rPr>
            </w:pPr>
            <w:r w:rsidRPr="00842C4C">
              <w:rPr>
                <w:sz w:val="22"/>
                <w:szCs w:val="22"/>
                <w:lang w:val="ms-MY"/>
              </w:rPr>
              <w:t>Dokumen rasmi, maklumat rasmi dan bahan rasmi yang jika didedahkan tanpa kebenaran walaupun tidak membahayakan keselamatan Negara tetapi memudaratkan kepentingan atau martabat Malaysia atau kegiatan Kerajaan atau orang perseorangan atau akan menyebabkan keadaan memalukan atau kesusahan kepada pentadbiran atau akan menguntungkan sesebuah kuasa asing hendaklah diperingkatkan sebagai “Sulit”.</w:t>
            </w:r>
          </w:p>
        </w:tc>
      </w:tr>
      <w:tr w:rsidR="00927E51" w:rsidRPr="00E80849" w:rsidTr="00927E51">
        <w:trPr>
          <w:trHeight w:val="1355"/>
        </w:trPr>
        <w:tc>
          <w:tcPr>
            <w:tcW w:w="1468" w:type="dxa"/>
            <w:vMerge/>
          </w:tcPr>
          <w:p w:rsidR="00927E51" w:rsidRPr="00E80849" w:rsidRDefault="00927E51" w:rsidP="00A26441">
            <w:pPr>
              <w:spacing w:line="276" w:lineRule="auto"/>
              <w:rPr>
                <w:sz w:val="22"/>
                <w:szCs w:val="22"/>
                <w:lang w:val="ms-MY"/>
              </w:rPr>
            </w:pPr>
          </w:p>
        </w:tc>
        <w:tc>
          <w:tcPr>
            <w:tcW w:w="1407" w:type="dxa"/>
            <w:hideMark/>
          </w:tcPr>
          <w:p w:rsidR="00927E51" w:rsidRPr="00E80849" w:rsidRDefault="00927E51" w:rsidP="00A26441">
            <w:pPr>
              <w:spacing w:line="276" w:lineRule="auto"/>
              <w:rPr>
                <w:sz w:val="22"/>
                <w:szCs w:val="22"/>
                <w:lang w:val="ms-MY"/>
              </w:rPr>
            </w:pPr>
            <w:r w:rsidRPr="00E80849">
              <w:rPr>
                <w:sz w:val="22"/>
                <w:szCs w:val="22"/>
                <w:lang w:val="ms-MY"/>
              </w:rPr>
              <w:t>Terhad</w:t>
            </w:r>
          </w:p>
        </w:tc>
        <w:tc>
          <w:tcPr>
            <w:tcW w:w="6055" w:type="dxa"/>
            <w:hideMark/>
          </w:tcPr>
          <w:p w:rsidR="00927E51" w:rsidRPr="00E80849" w:rsidRDefault="00927E51" w:rsidP="00A26441">
            <w:pPr>
              <w:spacing w:line="276" w:lineRule="auto"/>
              <w:rPr>
                <w:sz w:val="22"/>
                <w:szCs w:val="22"/>
                <w:lang w:val="ms-MY"/>
              </w:rPr>
            </w:pPr>
            <w:r w:rsidRPr="00842C4C">
              <w:rPr>
                <w:sz w:val="22"/>
                <w:szCs w:val="22"/>
                <w:lang w:val="ms-MY"/>
              </w:rPr>
              <w:t>Dokumen rasmi, maklumat rasmi dan bahan rasmi selain daripada yang diperingkatkan  sebagai  “Rahsia Besar”,      “Rahsia” atau “Sulit” tetapi berkehendakkan juga diberi satu tahap perlindungan keselamatan hendaklah diperingkatkan sebagai “Terhad”.</w:t>
            </w:r>
            <w:r>
              <w:rPr>
                <w:sz w:val="22"/>
                <w:szCs w:val="22"/>
                <w:lang w:val="ms-MY"/>
              </w:rPr>
              <w:t xml:space="preserve"> </w:t>
            </w:r>
          </w:p>
        </w:tc>
      </w:tr>
      <w:tr w:rsidR="00AB07E9" w:rsidRPr="00E80849" w:rsidTr="00927E51">
        <w:trPr>
          <w:trHeight w:val="891"/>
        </w:trPr>
        <w:tc>
          <w:tcPr>
            <w:tcW w:w="1468" w:type="dxa"/>
          </w:tcPr>
          <w:p w:rsidR="00AB07E9" w:rsidRDefault="00AB07E9" w:rsidP="0004647E">
            <w:pPr>
              <w:spacing w:line="276" w:lineRule="auto"/>
              <w:jc w:val="center"/>
              <w:rPr>
                <w:sz w:val="22"/>
                <w:szCs w:val="22"/>
                <w:lang w:val="ms-MY"/>
              </w:rPr>
            </w:pPr>
          </w:p>
          <w:p w:rsidR="0004647E" w:rsidRDefault="0004647E" w:rsidP="0004647E">
            <w:pPr>
              <w:spacing w:line="276" w:lineRule="auto"/>
              <w:jc w:val="center"/>
              <w:rPr>
                <w:sz w:val="22"/>
                <w:szCs w:val="22"/>
                <w:lang w:val="ms-MY"/>
              </w:rPr>
            </w:pPr>
          </w:p>
          <w:p w:rsidR="0004647E" w:rsidRDefault="0004647E" w:rsidP="0004647E">
            <w:pPr>
              <w:spacing w:line="276" w:lineRule="auto"/>
              <w:jc w:val="center"/>
              <w:rPr>
                <w:sz w:val="22"/>
                <w:szCs w:val="22"/>
                <w:lang w:val="ms-MY"/>
              </w:rPr>
            </w:pPr>
          </w:p>
          <w:p w:rsidR="0004647E" w:rsidRDefault="0004647E" w:rsidP="0004647E">
            <w:pPr>
              <w:spacing w:line="276" w:lineRule="auto"/>
              <w:jc w:val="center"/>
              <w:rPr>
                <w:sz w:val="22"/>
                <w:szCs w:val="22"/>
                <w:lang w:val="ms-MY"/>
              </w:rPr>
            </w:pPr>
          </w:p>
          <w:p w:rsidR="0004647E" w:rsidRDefault="0004647E" w:rsidP="0004647E">
            <w:pPr>
              <w:spacing w:line="276" w:lineRule="auto"/>
              <w:jc w:val="center"/>
              <w:rPr>
                <w:sz w:val="22"/>
                <w:szCs w:val="22"/>
                <w:lang w:val="ms-MY"/>
              </w:rPr>
            </w:pPr>
          </w:p>
          <w:p w:rsidR="0004647E" w:rsidRDefault="0004647E" w:rsidP="0004647E">
            <w:pPr>
              <w:spacing w:line="276" w:lineRule="auto"/>
              <w:jc w:val="center"/>
              <w:rPr>
                <w:sz w:val="22"/>
                <w:szCs w:val="22"/>
                <w:lang w:val="ms-MY"/>
              </w:rPr>
            </w:pPr>
          </w:p>
          <w:p w:rsidR="0004647E" w:rsidRDefault="0004647E" w:rsidP="0004647E">
            <w:pPr>
              <w:spacing w:line="276" w:lineRule="auto"/>
              <w:jc w:val="center"/>
              <w:rPr>
                <w:sz w:val="22"/>
                <w:szCs w:val="22"/>
                <w:lang w:val="ms-MY"/>
              </w:rPr>
            </w:pPr>
          </w:p>
          <w:p w:rsidR="0004647E" w:rsidRDefault="0004647E" w:rsidP="0004647E">
            <w:pPr>
              <w:spacing w:line="276" w:lineRule="auto"/>
              <w:jc w:val="center"/>
              <w:rPr>
                <w:sz w:val="22"/>
                <w:szCs w:val="22"/>
                <w:lang w:val="ms-MY"/>
              </w:rPr>
            </w:pPr>
          </w:p>
          <w:p w:rsidR="0004647E" w:rsidRDefault="0004647E" w:rsidP="0004647E">
            <w:pPr>
              <w:spacing w:line="276" w:lineRule="auto"/>
              <w:jc w:val="center"/>
              <w:rPr>
                <w:sz w:val="22"/>
                <w:szCs w:val="22"/>
                <w:lang w:val="ms-MY"/>
              </w:rPr>
            </w:pPr>
          </w:p>
          <w:p w:rsidR="0004647E" w:rsidRPr="00E80849" w:rsidRDefault="0004647E" w:rsidP="0004647E">
            <w:pPr>
              <w:spacing w:line="276" w:lineRule="auto"/>
              <w:jc w:val="center"/>
              <w:rPr>
                <w:sz w:val="22"/>
                <w:szCs w:val="22"/>
                <w:lang w:val="ms-MY"/>
              </w:rPr>
            </w:pPr>
            <w:r>
              <w:rPr>
                <w:sz w:val="22"/>
                <w:szCs w:val="22"/>
                <w:lang w:val="ms-MY"/>
              </w:rPr>
              <w:t>Rasmi</w:t>
            </w:r>
          </w:p>
        </w:tc>
        <w:tc>
          <w:tcPr>
            <w:tcW w:w="1407" w:type="dxa"/>
          </w:tcPr>
          <w:p w:rsidR="0004647E" w:rsidRDefault="0004647E" w:rsidP="00A26441">
            <w:pPr>
              <w:spacing w:line="276" w:lineRule="auto"/>
              <w:rPr>
                <w:sz w:val="22"/>
                <w:szCs w:val="22"/>
                <w:lang w:val="ms-MY"/>
              </w:rPr>
            </w:pPr>
          </w:p>
          <w:p w:rsidR="0004647E" w:rsidRDefault="0004647E" w:rsidP="00A26441">
            <w:pPr>
              <w:spacing w:line="276" w:lineRule="auto"/>
              <w:rPr>
                <w:sz w:val="22"/>
                <w:szCs w:val="22"/>
                <w:lang w:val="ms-MY"/>
              </w:rPr>
            </w:pPr>
          </w:p>
          <w:p w:rsidR="0004647E" w:rsidRDefault="0004647E" w:rsidP="00A26441">
            <w:pPr>
              <w:spacing w:line="276" w:lineRule="auto"/>
              <w:rPr>
                <w:sz w:val="22"/>
                <w:szCs w:val="22"/>
                <w:lang w:val="ms-MY"/>
              </w:rPr>
            </w:pPr>
          </w:p>
          <w:p w:rsidR="0004647E" w:rsidRDefault="0004647E" w:rsidP="00A26441">
            <w:pPr>
              <w:spacing w:line="276" w:lineRule="auto"/>
              <w:rPr>
                <w:sz w:val="22"/>
                <w:szCs w:val="22"/>
                <w:lang w:val="ms-MY"/>
              </w:rPr>
            </w:pPr>
          </w:p>
          <w:p w:rsidR="0004647E" w:rsidRDefault="0004647E" w:rsidP="00A26441">
            <w:pPr>
              <w:spacing w:line="276" w:lineRule="auto"/>
              <w:rPr>
                <w:sz w:val="22"/>
                <w:szCs w:val="22"/>
                <w:lang w:val="ms-MY"/>
              </w:rPr>
            </w:pPr>
          </w:p>
          <w:p w:rsidR="0004647E" w:rsidRDefault="0004647E" w:rsidP="00A26441">
            <w:pPr>
              <w:spacing w:line="276" w:lineRule="auto"/>
              <w:rPr>
                <w:sz w:val="22"/>
                <w:szCs w:val="22"/>
                <w:lang w:val="ms-MY"/>
              </w:rPr>
            </w:pPr>
          </w:p>
          <w:p w:rsidR="0004647E" w:rsidRDefault="0004647E" w:rsidP="00A26441">
            <w:pPr>
              <w:spacing w:line="276" w:lineRule="auto"/>
              <w:rPr>
                <w:sz w:val="22"/>
                <w:szCs w:val="22"/>
                <w:lang w:val="ms-MY"/>
              </w:rPr>
            </w:pPr>
          </w:p>
          <w:p w:rsidR="0004647E" w:rsidRDefault="0004647E" w:rsidP="00A26441">
            <w:pPr>
              <w:spacing w:line="276" w:lineRule="auto"/>
              <w:rPr>
                <w:sz w:val="22"/>
                <w:szCs w:val="22"/>
                <w:lang w:val="ms-MY"/>
              </w:rPr>
            </w:pPr>
          </w:p>
          <w:p w:rsidR="00AB07E9" w:rsidRPr="00E80849" w:rsidRDefault="00842C4C" w:rsidP="00A26441">
            <w:pPr>
              <w:spacing w:line="276" w:lineRule="auto"/>
              <w:rPr>
                <w:sz w:val="22"/>
                <w:szCs w:val="22"/>
                <w:lang w:val="ms-MY"/>
              </w:rPr>
            </w:pPr>
            <w:r>
              <w:rPr>
                <w:sz w:val="22"/>
                <w:szCs w:val="22"/>
                <w:lang w:val="ms-MY"/>
              </w:rPr>
              <w:t>Data Terkawal/ Sensitif</w:t>
            </w:r>
          </w:p>
        </w:tc>
        <w:tc>
          <w:tcPr>
            <w:tcW w:w="6055" w:type="dxa"/>
          </w:tcPr>
          <w:p w:rsidR="009070E7" w:rsidRPr="004C52B2" w:rsidRDefault="00842C4C" w:rsidP="00A26441">
            <w:pPr>
              <w:spacing w:line="276" w:lineRule="auto"/>
              <w:rPr>
                <w:sz w:val="22"/>
                <w:szCs w:val="22"/>
                <w:lang w:val="ms-MY"/>
              </w:rPr>
            </w:pPr>
            <w:r w:rsidRPr="00842C4C">
              <w:rPr>
                <w:sz w:val="22"/>
                <w:szCs w:val="22"/>
                <w:lang w:val="ms-MY"/>
              </w:rPr>
              <w:t xml:space="preserve">Maklumat rasmi yang diwujudkan, digunakan, diterima atau dikeluarkan secara rasmi oleh mana-mana agensi Kerajaan semasa menjalankan urusan rasmi. Ia juga merupakan rekod awam yang tertakluk di bawah peraturan-peraturan Arkib </w:t>
            </w:r>
            <w:r w:rsidRPr="004C52B2">
              <w:rPr>
                <w:sz w:val="22"/>
                <w:szCs w:val="22"/>
                <w:lang w:val="ms-MY"/>
              </w:rPr>
              <w:t>Negara. Berikut adalah beberapa contoh bagi maklumat rasmi  kerajaan</w:t>
            </w:r>
            <w:r w:rsidR="009070E7" w:rsidRPr="004C52B2">
              <w:rPr>
                <w:sz w:val="22"/>
                <w:szCs w:val="22"/>
                <w:lang w:val="ms-MY"/>
              </w:rPr>
              <w:t xml:space="preserve">: </w:t>
            </w:r>
          </w:p>
          <w:p w:rsidR="009070E7" w:rsidRPr="004C52B2" w:rsidRDefault="009070E7" w:rsidP="003B0E98">
            <w:pPr>
              <w:pStyle w:val="ListParagraph"/>
              <w:numPr>
                <w:ilvl w:val="1"/>
                <w:numId w:val="5"/>
              </w:numPr>
              <w:spacing w:line="276" w:lineRule="auto"/>
              <w:ind w:left="1198" w:hanging="450"/>
              <w:rPr>
                <w:sz w:val="22"/>
                <w:szCs w:val="22"/>
                <w:lang w:val="ms-MY"/>
              </w:rPr>
            </w:pPr>
            <w:r w:rsidRPr="004C52B2">
              <w:rPr>
                <w:sz w:val="22"/>
                <w:szCs w:val="22"/>
                <w:lang w:val="en-MY"/>
              </w:rPr>
              <w:t xml:space="preserve">Kewangan; </w:t>
            </w:r>
          </w:p>
          <w:p w:rsidR="009070E7" w:rsidRPr="004C52B2" w:rsidRDefault="00842C4C" w:rsidP="003B0E98">
            <w:pPr>
              <w:pStyle w:val="ListParagraph"/>
              <w:numPr>
                <w:ilvl w:val="1"/>
                <w:numId w:val="5"/>
              </w:numPr>
              <w:spacing w:line="276" w:lineRule="auto"/>
              <w:ind w:left="1198" w:hanging="450"/>
              <w:rPr>
                <w:sz w:val="22"/>
                <w:szCs w:val="22"/>
                <w:lang w:val="ms-MY"/>
              </w:rPr>
            </w:pPr>
            <w:r w:rsidRPr="004C52B2">
              <w:rPr>
                <w:sz w:val="22"/>
                <w:szCs w:val="22"/>
              </w:rPr>
              <w:t>Perubatan;</w:t>
            </w:r>
          </w:p>
          <w:p w:rsidR="009070E7" w:rsidRPr="004C52B2" w:rsidRDefault="00842C4C" w:rsidP="003B0E98">
            <w:pPr>
              <w:pStyle w:val="ListParagraph"/>
              <w:numPr>
                <w:ilvl w:val="1"/>
                <w:numId w:val="5"/>
              </w:numPr>
              <w:spacing w:line="276" w:lineRule="auto"/>
              <w:ind w:left="1198" w:hanging="450"/>
              <w:rPr>
                <w:sz w:val="22"/>
                <w:szCs w:val="22"/>
                <w:lang w:val="ms-MY"/>
              </w:rPr>
            </w:pPr>
            <w:r w:rsidRPr="004C52B2">
              <w:rPr>
                <w:sz w:val="22"/>
                <w:szCs w:val="22"/>
              </w:rPr>
              <w:t>Kesiha</w:t>
            </w:r>
            <w:r w:rsidR="009070E7" w:rsidRPr="004C52B2">
              <w:rPr>
                <w:sz w:val="22"/>
                <w:szCs w:val="22"/>
              </w:rPr>
              <w:t xml:space="preserve">tan; </w:t>
            </w:r>
          </w:p>
          <w:p w:rsidR="009070E7" w:rsidRPr="004C52B2" w:rsidRDefault="00842C4C" w:rsidP="003B0E98">
            <w:pPr>
              <w:pStyle w:val="ListParagraph"/>
              <w:numPr>
                <w:ilvl w:val="1"/>
                <w:numId w:val="5"/>
              </w:numPr>
              <w:spacing w:line="276" w:lineRule="auto"/>
              <w:ind w:left="1198" w:hanging="450"/>
              <w:rPr>
                <w:sz w:val="22"/>
                <w:szCs w:val="22"/>
                <w:lang w:val="ms-MY"/>
              </w:rPr>
            </w:pPr>
            <w:r w:rsidRPr="004C52B2">
              <w:rPr>
                <w:sz w:val="22"/>
                <w:szCs w:val="22"/>
              </w:rPr>
              <w:t>Akademik;</w:t>
            </w:r>
          </w:p>
          <w:p w:rsidR="009070E7" w:rsidRPr="004C52B2" w:rsidRDefault="00842C4C" w:rsidP="003B0E98">
            <w:pPr>
              <w:pStyle w:val="ListParagraph"/>
              <w:numPr>
                <w:ilvl w:val="1"/>
                <w:numId w:val="5"/>
              </w:numPr>
              <w:spacing w:line="276" w:lineRule="auto"/>
              <w:ind w:left="1198" w:hanging="450"/>
              <w:rPr>
                <w:sz w:val="22"/>
                <w:szCs w:val="22"/>
                <w:lang w:val="ms-MY"/>
              </w:rPr>
            </w:pPr>
            <w:r w:rsidRPr="004C52B2">
              <w:rPr>
                <w:sz w:val="22"/>
                <w:szCs w:val="22"/>
              </w:rPr>
              <w:t>Percukaian;</w:t>
            </w:r>
          </w:p>
          <w:p w:rsidR="009070E7" w:rsidRPr="004C52B2" w:rsidRDefault="00842C4C" w:rsidP="003B0E98">
            <w:pPr>
              <w:pStyle w:val="ListParagraph"/>
              <w:numPr>
                <w:ilvl w:val="1"/>
                <w:numId w:val="5"/>
              </w:numPr>
              <w:spacing w:line="276" w:lineRule="auto"/>
              <w:ind w:left="1198" w:hanging="450"/>
              <w:rPr>
                <w:sz w:val="22"/>
                <w:szCs w:val="22"/>
                <w:lang w:val="ms-MY"/>
              </w:rPr>
            </w:pPr>
            <w:r w:rsidRPr="004C52B2">
              <w:rPr>
                <w:sz w:val="22"/>
                <w:szCs w:val="22"/>
              </w:rPr>
              <w:t xml:space="preserve">Perjanjian/Kontrak; </w:t>
            </w:r>
          </w:p>
          <w:p w:rsidR="009070E7" w:rsidRPr="004C52B2" w:rsidRDefault="00842C4C" w:rsidP="003B0E98">
            <w:pPr>
              <w:pStyle w:val="ListParagraph"/>
              <w:numPr>
                <w:ilvl w:val="1"/>
                <w:numId w:val="5"/>
              </w:numPr>
              <w:spacing w:line="276" w:lineRule="auto"/>
              <w:ind w:left="1198" w:hanging="450"/>
              <w:rPr>
                <w:sz w:val="22"/>
                <w:szCs w:val="22"/>
                <w:lang w:val="ms-MY"/>
              </w:rPr>
            </w:pPr>
            <w:r w:rsidRPr="004C52B2">
              <w:rPr>
                <w:sz w:val="22"/>
                <w:szCs w:val="22"/>
              </w:rPr>
              <w:t>Data Kajian; dan</w:t>
            </w:r>
          </w:p>
          <w:p w:rsidR="00842C4C" w:rsidRPr="004C52B2" w:rsidRDefault="00842C4C" w:rsidP="003B0E98">
            <w:pPr>
              <w:pStyle w:val="ListParagraph"/>
              <w:numPr>
                <w:ilvl w:val="1"/>
                <w:numId w:val="5"/>
              </w:numPr>
              <w:spacing w:line="276" w:lineRule="auto"/>
              <w:ind w:left="1198" w:hanging="450"/>
              <w:rPr>
                <w:sz w:val="22"/>
                <w:szCs w:val="22"/>
                <w:lang w:val="ms-MY"/>
              </w:rPr>
            </w:pPr>
            <w:r w:rsidRPr="004C52B2">
              <w:rPr>
                <w:sz w:val="22"/>
                <w:szCs w:val="22"/>
              </w:rPr>
              <w:t>Pengenalan Peribadi (PII atau Personally Identifiable Information).</w:t>
            </w:r>
          </w:p>
          <w:p w:rsidR="009070E7" w:rsidRPr="004C52B2" w:rsidRDefault="009070E7" w:rsidP="00A26441">
            <w:pPr>
              <w:spacing w:line="276" w:lineRule="auto"/>
              <w:rPr>
                <w:i/>
                <w:lang w:val="ms-MY"/>
              </w:rPr>
            </w:pPr>
            <w:r w:rsidRPr="004C52B2">
              <w:rPr>
                <w:i/>
                <w:lang w:val="ms-MY"/>
              </w:rPr>
              <w:t>* Maklumat Rasmi seperti di atas juga boleh menjadi rahsia rasmi sekiranya  pemula (pemilik data) membuat tafsiran risiko yang sepadan dengan salah  satu peringkat keselamatan rahsia rasmi yang dimaksudkan</w:t>
            </w:r>
          </w:p>
        </w:tc>
      </w:tr>
      <w:tr w:rsidR="004C52B2" w:rsidRPr="00E80849" w:rsidTr="00927E51">
        <w:trPr>
          <w:trHeight w:val="891"/>
        </w:trPr>
        <w:tc>
          <w:tcPr>
            <w:tcW w:w="1468" w:type="dxa"/>
          </w:tcPr>
          <w:p w:rsidR="004C52B2" w:rsidRPr="00E80849" w:rsidRDefault="004C52B2" w:rsidP="00A26441">
            <w:pPr>
              <w:spacing w:line="276" w:lineRule="auto"/>
            </w:pPr>
          </w:p>
        </w:tc>
        <w:tc>
          <w:tcPr>
            <w:tcW w:w="1407" w:type="dxa"/>
          </w:tcPr>
          <w:p w:rsidR="0004647E" w:rsidRDefault="0004647E" w:rsidP="00A26441">
            <w:pPr>
              <w:spacing w:line="276" w:lineRule="auto"/>
              <w:rPr>
                <w:sz w:val="22"/>
                <w:szCs w:val="22"/>
                <w:lang w:val="ms-MY"/>
              </w:rPr>
            </w:pPr>
          </w:p>
          <w:p w:rsidR="004C52B2" w:rsidRPr="00E80849" w:rsidRDefault="004C52B2" w:rsidP="00A26441">
            <w:pPr>
              <w:spacing w:line="276" w:lineRule="auto"/>
            </w:pPr>
            <w:r>
              <w:rPr>
                <w:sz w:val="22"/>
                <w:szCs w:val="22"/>
                <w:lang w:val="ms-MY"/>
              </w:rPr>
              <w:t>Data Terbuka</w:t>
            </w:r>
          </w:p>
        </w:tc>
        <w:tc>
          <w:tcPr>
            <w:tcW w:w="6055" w:type="dxa"/>
          </w:tcPr>
          <w:p w:rsidR="004C52B2" w:rsidRPr="00E80849" w:rsidRDefault="004C52B2" w:rsidP="00A26441">
            <w:pPr>
              <w:spacing w:line="276" w:lineRule="auto"/>
            </w:pPr>
            <w:r w:rsidRPr="004C52B2">
              <w:rPr>
                <w:sz w:val="22"/>
                <w:szCs w:val="22"/>
                <w:lang w:val="ms-MY"/>
              </w:rPr>
              <w:t>Maklumat rasmi yang telah dibuat saringan dan pengesahan di peringkat pemula data untuk bebas digunakan, dikongsi serta digunakan semula oleh orang awam, agensi Kerajaan dan organisasi swasta untuk pelbagai tujuan.</w:t>
            </w:r>
            <w:r>
              <w:rPr>
                <w:sz w:val="22"/>
                <w:szCs w:val="22"/>
                <w:lang w:val="ms-MY"/>
              </w:rPr>
              <w:t xml:space="preserve"> </w:t>
            </w:r>
          </w:p>
        </w:tc>
      </w:tr>
    </w:tbl>
    <w:p w:rsidR="005549D5" w:rsidRPr="00A26441" w:rsidRDefault="005549D5" w:rsidP="00A26441">
      <w:pPr>
        <w:rPr>
          <w:b/>
        </w:rPr>
      </w:pPr>
    </w:p>
    <w:p w:rsidR="00AB07E9" w:rsidRPr="00E80849" w:rsidRDefault="00AB07E9" w:rsidP="00A26441">
      <w:pPr>
        <w:pStyle w:val="ListParagraph"/>
        <w:numPr>
          <w:ilvl w:val="0"/>
          <w:numId w:val="10"/>
        </w:numPr>
        <w:rPr>
          <w:rFonts w:cs="Arial"/>
          <w:b/>
          <w:szCs w:val="22"/>
          <w:lang w:val="ms-MY"/>
        </w:rPr>
      </w:pPr>
      <w:r w:rsidRPr="00E80849">
        <w:rPr>
          <w:rFonts w:cs="Arial"/>
          <w:b/>
          <w:szCs w:val="22"/>
          <w:lang w:val="ms-MY"/>
        </w:rPr>
        <w:t>Memberi Nilai Kepada Data atau Maklumat yang Terlibat</w:t>
      </w:r>
    </w:p>
    <w:p w:rsidR="00AB07E9" w:rsidRPr="00E80849" w:rsidRDefault="00AB07E9" w:rsidP="00A26441">
      <w:pPr>
        <w:ind w:left="1416"/>
      </w:pPr>
    </w:p>
    <w:p w:rsidR="00A47912" w:rsidRDefault="00AB07E9" w:rsidP="00A26441">
      <w:pPr>
        <w:ind w:left="720"/>
      </w:pPr>
      <w:r w:rsidRPr="00E80849">
        <w:t>Agensi sektor awam hendaklah mengenal pasti nilai data atau maklumat kepada perkhidmatan utama agensi sektor awam iaitu tinggi (T), sederhana (S) atau rendah (R). Nilai ini adalah berdasarkan kepentingan data atau maklumat sekiranya data atau maklumat tersebut terjejas dan berdasarkan nilai tertinggi bagi setiap ciri keselamatan PKI</w:t>
      </w:r>
      <w:r>
        <w:t xml:space="preserve"> iaitu Kesahihan (Authenticity-A), Integriti (Integrity –I), Kerahsiaan (Confidentialit</w:t>
      </w:r>
      <w:r w:rsidR="005549D5">
        <w:t>y</w:t>
      </w:r>
      <w:r>
        <w:t>-C) dan Tanpa Sangkalan (Nonrepudiation-N)</w:t>
      </w:r>
      <w:r w:rsidRPr="00E80849">
        <w:t>. Semakin penting data atau maklumat tersebut</w:t>
      </w:r>
      <w:r w:rsidR="005549D5">
        <w:t xml:space="preserve"> kepada agensi</w:t>
      </w:r>
      <w:r w:rsidRPr="00E80849">
        <w:t>, semakin tinggi nilai data atau maklumat tersebut.  Keterangan mengenai nilai da</w:t>
      </w:r>
      <w:r>
        <w:t xml:space="preserve">ta atau maklumat seperti di </w:t>
      </w:r>
      <w:r w:rsidR="00E61211">
        <w:rPr>
          <w:b/>
        </w:rPr>
        <w:t xml:space="preserve">Jadual </w:t>
      </w:r>
      <w:r>
        <w:rPr>
          <w:b/>
        </w:rPr>
        <w:t>3</w:t>
      </w:r>
      <w:r w:rsidRPr="00E80849">
        <w:t>.</w:t>
      </w:r>
    </w:p>
    <w:p w:rsidR="00A4333D" w:rsidRDefault="00A4333D" w:rsidP="00A4333D">
      <w:pPr>
        <w:ind w:left="720"/>
        <w:rPr>
          <w:sz w:val="4"/>
        </w:rPr>
      </w:pPr>
    </w:p>
    <w:p w:rsidR="0014354F" w:rsidRPr="00A4333D" w:rsidRDefault="0014354F" w:rsidP="00A4333D">
      <w:pPr>
        <w:ind w:left="720"/>
        <w:rPr>
          <w:sz w:val="4"/>
        </w:rPr>
      </w:pPr>
    </w:p>
    <w:p w:rsidR="00AB07E9" w:rsidRDefault="00E61211" w:rsidP="00AB07E9">
      <w:pPr>
        <w:pStyle w:val="Caption"/>
        <w:rPr>
          <w:rFonts w:cs="Arial"/>
          <w:szCs w:val="22"/>
        </w:rPr>
      </w:pPr>
      <w:bookmarkStart w:id="3" w:name="_Toc5015149"/>
      <w:r>
        <w:rPr>
          <w:rFonts w:cs="Arial"/>
          <w:szCs w:val="22"/>
        </w:rPr>
        <w:t xml:space="preserve">Jadual </w:t>
      </w:r>
      <w:r w:rsidR="00AB07E9">
        <w:rPr>
          <w:rFonts w:cs="Arial"/>
          <w:szCs w:val="22"/>
        </w:rPr>
        <w:t>3</w:t>
      </w:r>
      <w:r w:rsidR="00AB07E9" w:rsidRPr="00E80849">
        <w:rPr>
          <w:rFonts w:cs="Arial"/>
          <w:b w:val="0"/>
          <w:szCs w:val="22"/>
        </w:rPr>
        <w:t xml:space="preserve">: </w:t>
      </w:r>
      <w:r w:rsidR="00AB07E9" w:rsidRPr="00E80849">
        <w:rPr>
          <w:rFonts w:cs="Arial"/>
          <w:szCs w:val="22"/>
        </w:rPr>
        <w:t>Nilai Data/Maklumat</w:t>
      </w:r>
      <w:bookmarkEnd w:id="3"/>
    </w:p>
    <w:tbl>
      <w:tblPr>
        <w:tblStyle w:val="TableGrid"/>
        <w:tblW w:w="4612" w:type="pct"/>
        <w:tblInd w:w="704" w:type="dxa"/>
        <w:tblLook w:val="0600" w:firstRow="0" w:lastRow="0" w:firstColumn="0" w:lastColumn="0" w:noHBand="1" w:noVBand="1"/>
      </w:tblPr>
      <w:tblGrid>
        <w:gridCol w:w="569"/>
        <w:gridCol w:w="2552"/>
        <w:gridCol w:w="2550"/>
        <w:gridCol w:w="2688"/>
      </w:tblGrid>
      <w:tr w:rsidR="007054BF" w:rsidRPr="00E80849" w:rsidTr="00F109F3">
        <w:trPr>
          <w:trHeight w:val="702"/>
          <w:tblHeader/>
        </w:trPr>
        <w:tc>
          <w:tcPr>
            <w:tcW w:w="340" w:type="pct"/>
            <w:shd w:val="clear" w:color="auto" w:fill="D9D9D9" w:themeFill="background1" w:themeFillShade="D9"/>
            <w:vAlign w:val="center"/>
          </w:tcPr>
          <w:p w:rsidR="007054BF" w:rsidRPr="00E80849" w:rsidRDefault="007054BF" w:rsidP="00A26441">
            <w:pPr>
              <w:spacing w:line="276" w:lineRule="auto"/>
              <w:jc w:val="center"/>
              <w:rPr>
                <w:b/>
                <w:bCs/>
                <w:sz w:val="22"/>
                <w:szCs w:val="22"/>
                <w:lang w:val="ms-MY"/>
              </w:rPr>
            </w:pPr>
            <w:r w:rsidRPr="00E80849">
              <w:rPr>
                <w:b/>
                <w:bCs/>
                <w:sz w:val="22"/>
                <w:szCs w:val="22"/>
                <w:lang w:val="ms-MY"/>
              </w:rPr>
              <w:t>Bil.</w:t>
            </w:r>
          </w:p>
        </w:tc>
        <w:tc>
          <w:tcPr>
            <w:tcW w:w="1526" w:type="pct"/>
            <w:shd w:val="clear" w:color="auto" w:fill="D9D9D9" w:themeFill="background1" w:themeFillShade="D9"/>
            <w:hideMark/>
          </w:tcPr>
          <w:p w:rsidR="007054BF" w:rsidRPr="007054BF" w:rsidRDefault="007054BF" w:rsidP="00A26441">
            <w:pPr>
              <w:spacing w:line="276" w:lineRule="auto"/>
              <w:jc w:val="center"/>
              <w:rPr>
                <w:b/>
                <w:bCs/>
                <w:sz w:val="22"/>
                <w:szCs w:val="22"/>
                <w:lang w:val="ms-MY"/>
              </w:rPr>
            </w:pPr>
            <w:r w:rsidRPr="007054BF">
              <w:rPr>
                <w:b/>
                <w:bCs/>
                <w:sz w:val="22"/>
                <w:szCs w:val="22"/>
                <w:lang w:val="ms-MY"/>
              </w:rPr>
              <w:t xml:space="preserve">Kategori </w:t>
            </w:r>
            <w:r w:rsidR="00BC7FF2">
              <w:rPr>
                <w:b/>
                <w:bCs/>
                <w:sz w:val="22"/>
                <w:szCs w:val="22"/>
                <w:lang w:val="ms-MY"/>
              </w:rPr>
              <w:t>Sistem ICT kerajaan</w:t>
            </w:r>
          </w:p>
        </w:tc>
        <w:tc>
          <w:tcPr>
            <w:tcW w:w="1525" w:type="pct"/>
            <w:shd w:val="clear" w:color="auto" w:fill="D9D9D9" w:themeFill="background1" w:themeFillShade="D9"/>
            <w:hideMark/>
          </w:tcPr>
          <w:p w:rsidR="007054BF" w:rsidRPr="007054BF" w:rsidRDefault="007054BF" w:rsidP="00A26441">
            <w:pPr>
              <w:spacing w:line="276" w:lineRule="auto"/>
              <w:jc w:val="center"/>
              <w:rPr>
                <w:b/>
                <w:bCs/>
                <w:sz w:val="22"/>
                <w:szCs w:val="22"/>
                <w:lang w:val="ms-MY"/>
              </w:rPr>
            </w:pPr>
            <w:r w:rsidRPr="007054BF">
              <w:rPr>
                <w:b/>
                <w:bCs/>
                <w:sz w:val="22"/>
                <w:szCs w:val="22"/>
                <w:lang w:val="ms-MY"/>
              </w:rPr>
              <w:t>Klasifikasi Data / Maklumat</w:t>
            </w:r>
          </w:p>
        </w:tc>
        <w:tc>
          <w:tcPr>
            <w:tcW w:w="1608" w:type="pct"/>
            <w:shd w:val="clear" w:color="auto" w:fill="D9D9D9" w:themeFill="background1" w:themeFillShade="D9"/>
          </w:tcPr>
          <w:p w:rsidR="007054BF" w:rsidRPr="007054BF" w:rsidRDefault="007054BF" w:rsidP="00A26441">
            <w:pPr>
              <w:spacing w:line="276" w:lineRule="auto"/>
              <w:jc w:val="center"/>
              <w:rPr>
                <w:b/>
                <w:bCs/>
                <w:sz w:val="22"/>
                <w:szCs w:val="22"/>
                <w:lang w:val="ms-MY"/>
              </w:rPr>
            </w:pPr>
            <w:r w:rsidRPr="007054BF">
              <w:rPr>
                <w:b/>
                <w:bCs/>
                <w:sz w:val="22"/>
                <w:szCs w:val="22"/>
                <w:lang w:val="ms-MY"/>
              </w:rPr>
              <w:t>Nilai Data</w:t>
            </w:r>
          </w:p>
        </w:tc>
      </w:tr>
      <w:tr w:rsidR="00F109F3" w:rsidRPr="00E80849" w:rsidTr="003B0E98">
        <w:trPr>
          <w:trHeight w:val="346"/>
        </w:trPr>
        <w:tc>
          <w:tcPr>
            <w:tcW w:w="340" w:type="pct"/>
            <w:vMerge w:val="restart"/>
          </w:tcPr>
          <w:p w:rsidR="00F109F3" w:rsidRPr="00E80849" w:rsidRDefault="00F109F3" w:rsidP="00A26441">
            <w:pPr>
              <w:pStyle w:val="ListParagraph"/>
              <w:numPr>
                <w:ilvl w:val="0"/>
                <w:numId w:val="29"/>
              </w:numPr>
              <w:spacing w:line="276" w:lineRule="auto"/>
            </w:pPr>
          </w:p>
        </w:tc>
        <w:tc>
          <w:tcPr>
            <w:tcW w:w="1526" w:type="pct"/>
            <w:vMerge w:val="restart"/>
          </w:tcPr>
          <w:p w:rsidR="00F109F3" w:rsidRDefault="0004647E" w:rsidP="00A26441">
            <w:pPr>
              <w:spacing w:line="276" w:lineRule="auto"/>
              <w:jc w:val="left"/>
              <w:rPr>
                <w:rFonts w:eastAsia="Times New Roman"/>
                <w:noProof w:val="0"/>
                <w:color w:val="000000"/>
                <w:sz w:val="22"/>
                <w:szCs w:val="22"/>
              </w:rPr>
            </w:pPr>
            <w:r>
              <w:rPr>
                <w:color w:val="000000"/>
                <w:sz w:val="22"/>
                <w:szCs w:val="22"/>
              </w:rPr>
              <w:t>Teras</w:t>
            </w:r>
          </w:p>
        </w:tc>
        <w:tc>
          <w:tcPr>
            <w:tcW w:w="1525" w:type="pct"/>
          </w:tcPr>
          <w:p w:rsidR="00F109F3" w:rsidRDefault="00F109F3" w:rsidP="00A26441">
            <w:pPr>
              <w:spacing w:line="276" w:lineRule="auto"/>
              <w:rPr>
                <w:color w:val="000000"/>
                <w:sz w:val="22"/>
                <w:szCs w:val="22"/>
              </w:rPr>
            </w:pPr>
            <w:r>
              <w:rPr>
                <w:color w:val="000000"/>
                <w:sz w:val="22"/>
                <w:szCs w:val="22"/>
              </w:rPr>
              <w:t>Rahsia Besar</w:t>
            </w:r>
          </w:p>
        </w:tc>
        <w:tc>
          <w:tcPr>
            <w:tcW w:w="1608" w:type="pct"/>
            <w:vMerge w:val="restart"/>
          </w:tcPr>
          <w:p w:rsidR="00F109F3" w:rsidRDefault="00F109F3" w:rsidP="00A26441">
            <w:pPr>
              <w:spacing w:line="276" w:lineRule="auto"/>
              <w:rPr>
                <w:color w:val="000000"/>
                <w:sz w:val="22"/>
                <w:szCs w:val="22"/>
              </w:rPr>
            </w:pPr>
            <w:r>
              <w:rPr>
                <w:color w:val="000000"/>
                <w:sz w:val="22"/>
                <w:szCs w:val="22"/>
              </w:rPr>
              <w:t>Tinggi</w:t>
            </w:r>
          </w:p>
          <w:p w:rsidR="00F109F3" w:rsidRDefault="00F109F3" w:rsidP="00A26441">
            <w:pPr>
              <w:spacing w:line="276" w:lineRule="auto"/>
              <w:rPr>
                <w:color w:val="000000"/>
                <w:sz w:val="22"/>
                <w:szCs w:val="22"/>
              </w:rPr>
            </w:pPr>
          </w:p>
        </w:tc>
      </w:tr>
      <w:tr w:rsidR="00F109F3" w:rsidRPr="00E80849" w:rsidTr="00F109F3">
        <w:trPr>
          <w:trHeight w:val="423"/>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sz w:val="22"/>
                <w:szCs w:val="22"/>
              </w:rPr>
            </w:pPr>
          </w:p>
        </w:tc>
        <w:tc>
          <w:tcPr>
            <w:tcW w:w="1525" w:type="pct"/>
          </w:tcPr>
          <w:p w:rsidR="00F109F3" w:rsidRDefault="00F109F3" w:rsidP="00A26441">
            <w:pPr>
              <w:spacing w:line="276" w:lineRule="auto"/>
              <w:rPr>
                <w:color w:val="000000"/>
                <w:sz w:val="22"/>
                <w:szCs w:val="22"/>
              </w:rPr>
            </w:pPr>
            <w:r>
              <w:rPr>
                <w:color w:val="000000"/>
                <w:sz w:val="22"/>
                <w:szCs w:val="22"/>
              </w:rPr>
              <w:t>Rahsia</w:t>
            </w:r>
          </w:p>
        </w:tc>
        <w:tc>
          <w:tcPr>
            <w:tcW w:w="1608" w:type="pct"/>
            <w:vMerge/>
          </w:tcPr>
          <w:p w:rsidR="00F109F3" w:rsidRDefault="00F109F3" w:rsidP="00A26441">
            <w:pPr>
              <w:spacing w:line="276" w:lineRule="auto"/>
              <w:rPr>
                <w:color w:val="000000"/>
                <w:sz w:val="22"/>
                <w:szCs w:val="22"/>
              </w:rPr>
            </w:pPr>
          </w:p>
        </w:tc>
      </w:tr>
      <w:tr w:rsidR="00F109F3" w:rsidRPr="00E80849" w:rsidTr="00F109F3">
        <w:trPr>
          <w:trHeight w:val="415"/>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sz w:val="22"/>
                <w:szCs w:val="22"/>
              </w:rPr>
            </w:pPr>
          </w:p>
        </w:tc>
        <w:tc>
          <w:tcPr>
            <w:tcW w:w="1525" w:type="pct"/>
          </w:tcPr>
          <w:p w:rsidR="00F109F3" w:rsidRDefault="00F109F3" w:rsidP="00A26441">
            <w:pPr>
              <w:spacing w:line="276" w:lineRule="auto"/>
              <w:rPr>
                <w:color w:val="000000"/>
                <w:sz w:val="22"/>
                <w:szCs w:val="22"/>
              </w:rPr>
            </w:pPr>
            <w:r>
              <w:rPr>
                <w:color w:val="000000"/>
                <w:sz w:val="22"/>
                <w:szCs w:val="22"/>
              </w:rPr>
              <w:t>Sulit</w:t>
            </w:r>
          </w:p>
        </w:tc>
        <w:tc>
          <w:tcPr>
            <w:tcW w:w="1608" w:type="pct"/>
            <w:vMerge/>
          </w:tcPr>
          <w:p w:rsidR="00F109F3" w:rsidRDefault="00F109F3" w:rsidP="00A26441">
            <w:pPr>
              <w:spacing w:line="276" w:lineRule="auto"/>
              <w:rPr>
                <w:color w:val="000000"/>
                <w:sz w:val="22"/>
                <w:szCs w:val="22"/>
              </w:rPr>
            </w:pPr>
          </w:p>
        </w:tc>
      </w:tr>
      <w:tr w:rsidR="00F109F3" w:rsidRPr="00E80849" w:rsidTr="00F109F3">
        <w:trPr>
          <w:trHeight w:val="408"/>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sz w:val="22"/>
                <w:szCs w:val="22"/>
              </w:rPr>
            </w:pPr>
          </w:p>
        </w:tc>
        <w:tc>
          <w:tcPr>
            <w:tcW w:w="1525" w:type="pct"/>
          </w:tcPr>
          <w:p w:rsidR="00F109F3" w:rsidRDefault="00F109F3" w:rsidP="00A26441">
            <w:pPr>
              <w:spacing w:line="276" w:lineRule="auto"/>
              <w:rPr>
                <w:color w:val="000000"/>
                <w:sz w:val="22"/>
                <w:szCs w:val="22"/>
              </w:rPr>
            </w:pPr>
            <w:r>
              <w:rPr>
                <w:color w:val="000000"/>
                <w:sz w:val="22"/>
                <w:szCs w:val="22"/>
              </w:rPr>
              <w:t>Terhad</w:t>
            </w:r>
          </w:p>
        </w:tc>
        <w:tc>
          <w:tcPr>
            <w:tcW w:w="1608" w:type="pct"/>
            <w:vMerge w:val="restart"/>
          </w:tcPr>
          <w:p w:rsidR="00F109F3" w:rsidRDefault="00F109F3" w:rsidP="00A26441">
            <w:pPr>
              <w:spacing w:line="276" w:lineRule="auto"/>
              <w:rPr>
                <w:color w:val="000000"/>
                <w:sz w:val="22"/>
                <w:szCs w:val="22"/>
              </w:rPr>
            </w:pPr>
            <w:r>
              <w:rPr>
                <w:color w:val="000000"/>
                <w:sz w:val="22"/>
                <w:szCs w:val="22"/>
              </w:rPr>
              <w:t>Sederhana</w:t>
            </w:r>
          </w:p>
        </w:tc>
      </w:tr>
      <w:tr w:rsidR="00F109F3" w:rsidRPr="00E80849" w:rsidTr="00F109F3">
        <w:trPr>
          <w:trHeight w:val="408"/>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rPr>
            </w:pPr>
          </w:p>
        </w:tc>
        <w:tc>
          <w:tcPr>
            <w:tcW w:w="1525" w:type="pct"/>
          </w:tcPr>
          <w:p w:rsidR="00F109F3" w:rsidRPr="004C52B2" w:rsidRDefault="00F109F3" w:rsidP="00A26441">
            <w:pPr>
              <w:spacing w:line="276" w:lineRule="auto"/>
              <w:rPr>
                <w:color w:val="000000"/>
                <w:sz w:val="22"/>
                <w:szCs w:val="22"/>
              </w:rPr>
            </w:pPr>
            <w:r>
              <w:rPr>
                <w:color w:val="000000"/>
                <w:sz w:val="22"/>
                <w:szCs w:val="22"/>
              </w:rPr>
              <w:t>Data Terkawal/Sensitif</w:t>
            </w:r>
          </w:p>
        </w:tc>
        <w:tc>
          <w:tcPr>
            <w:tcW w:w="1608" w:type="pct"/>
            <w:vMerge/>
          </w:tcPr>
          <w:p w:rsidR="00F109F3" w:rsidRPr="000A323E" w:rsidRDefault="00F109F3" w:rsidP="00A26441">
            <w:pPr>
              <w:spacing w:line="276" w:lineRule="auto"/>
              <w:rPr>
                <w:color w:val="000000"/>
                <w:sz w:val="22"/>
                <w:szCs w:val="22"/>
              </w:rPr>
            </w:pPr>
          </w:p>
        </w:tc>
      </w:tr>
      <w:tr w:rsidR="007054BF" w:rsidRPr="00E80849" w:rsidTr="003B0E98">
        <w:trPr>
          <w:trHeight w:val="364"/>
        </w:trPr>
        <w:tc>
          <w:tcPr>
            <w:tcW w:w="340" w:type="pct"/>
            <w:vMerge/>
          </w:tcPr>
          <w:p w:rsidR="007054BF" w:rsidRPr="00E80849" w:rsidRDefault="007054BF" w:rsidP="00A26441">
            <w:pPr>
              <w:spacing w:line="276" w:lineRule="auto"/>
            </w:pPr>
          </w:p>
        </w:tc>
        <w:tc>
          <w:tcPr>
            <w:tcW w:w="1526" w:type="pct"/>
            <w:vMerge/>
            <w:vAlign w:val="center"/>
          </w:tcPr>
          <w:p w:rsidR="007054BF" w:rsidRDefault="007054BF" w:rsidP="00A26441">
            <w:pPr>
              <w:spacing w:line="276" w:lineRule="auto"/>
              <w:rPr>
                <w:color w:val="000000"/>
                <w:sz w:val="22"/>
                <w:szCs w:val="22"/>
              </w:rPr>
            </w:pPr>
          </w:p>
        </w:tc>
        <w:tc>
          <w:tcPr>
            <w:tcW w:w="1525" w:type="pct"/>
          </w:tcPr>
          <w:p w:rsidR="007054BF" w:rsidRDefault="007054BF" w:rsidP="00A26441">
            <w:pPr>
              <w:spacing w:line="276" w:lineRule="auto"/>
              <w:rPr>
                <w:color w:val="000000"/>
                <w:sz w:val="22"/>
                <w:szCs w:val="22"/>
              </w:rPr>
            </w:pPr>
            <w:r>
              <w:rPr>
                <w:color w:val="000000"/>
                <w:sz w:val="22"/>
                <w:szCs w:val="22"/>
              </w:rPr>
              <w:t>Terbuka</w:t>
            </w:r>
          </w:p>
        </w:tc>
        <w:tc>
          <w:tcPr>
            <w:tcW w:w="1608" w:type="pct"/>
          </w:tcPr>
          <w:p w:rsidR="007054BF" w:rsidRDefault="004C52B2" w:rsidP="00A26441">
            <w:pPr>
              <w:spacing w:line="276" w:lineRule="auto"/>
              <w:rPr>
                <w:color w:val="000000"/>
                <w:sz w:val="22"/>
                <w:szCs w:val="22"/>
              </w:rPr>
            </w:pPr>
            <w:r>
              <w:rPr>
                <w:color w:val="000000"/>
                <w:sz w:val="22"/>
                <w:szCs w:val="22"/>
              </w:rPr>
              <w:t>Rendah</w:t>
            </w:r>
          </w:p>
        </w:tc>
      </w:tr>
      <w:tr w:rsidR="00F109F3" w:rsidRPr="00E80849" w:rsidTr="00F109F3">
        <w:trPr>
          <w:trHeight w:val="422"/>
        </w:trPr>
        <w:tc>
          <w:tcPr>
            <w:tcW w:w="340" w:type="pct"/>
            <w:vMerge w:val="restart"/>
          </w:tcPr>
          <w:p w:rsidR="00F109F3" w:rsidRPr="00E80849" w:rsidRDefault="00F109F3" w:rsidP="00A26441">
            <w:pPr>
              <w:pStyle w:val="ListParagraph"/>
              <w:numPr>
                <w:ilvl w:val="0"/>
                <w:numId w:val="29"/>
              </w:numPr>
              <w:spacing w:line="276" w:lineRule="auto"/>
            </w:pPr>
          </w:p>
        </w:tc>
        <w:tc>
          <w:tcPr>
            <w:tcW w:w="1526" w:type="pct"/>
            <w:vMerge w:val="restart"/>
          </w:tcPr>
          <w:p w:rsidR="00F109F3" w:rsidRDefault="00F109F3" w:rsidP="00A26441">
            <w:pPr>
              <w:spacing w:line="276" w:lineRule="auto"/>
              <w:rPr>
                <w:color w:val="000000"/>
                <w:sz w:val="22"/>
                <w:szCs w:val="22"/>
              </w:rPr>
            </w:pPr>
            <w:r>
              <w:rPr>
                <w:color w:val="000000"/>
                <w:sz w:val="22"/>
                <w:szCs w:val="22"/>
              </w:rPr>
              <w:t xml:space="preserve"> Strategik </w:t>
            </w:r>
          </w:p>
        </w:tc>
        <w:tc>
          <w:tcPr>
            <w:tcW w:w="1525" w:type="pct"/>
          </w:tcPr>
          <w:p w:rsidR="00F109F3" w:rsidRDefault="00F109F3" w:rsidP="00A26441">
            <w:pPr>
              <w:spacing w:line="276" w:lineRule="auto"/>
              <w:rPr>
                <w:color w:val="000000"/>
                <w:sz w:val="22"/>
                <w:szCs w:val="22"/>
              </w:rPr>
            </w:pPr>
            <w:r>
              <w:rPr>
                <w:color w:val="000000"/>
                <w:sz w:val="22"/>
                <w:szCs w:val="22"/>
              </w:rPr>
              <w:t>Rahsia Besar</w:t>
            </w:r>
          </w:p>
        </w:tc>
        <w:tc>
          <w:tcPr>
            <w:tcW w:w="1608" w:type="pct"/>
            <w:vMerge w:val="restart"/>
          </w:tcPr>
          <w:p w:rsidR="00F109F3" w:rsidRDefault="00F109F3" w:rsidP="00A26441">
            <w:pPr>
              <w:spacing w:line="276" w:lineRule="auto"/>
              <w:rPr>
                <w:color w:val="000000"/>
                <w:sz w:val="22"/>
                <w:szCs w:val="22"/>
              </w:rPr>
            </w:pPr>
            <w:r>
              <w:rPr>
                <w:color w:val="000000"/>
                <w:sz w:val="22"/>
                <w:szCs w:val="22"/>
              </w:rPr>
              <w:t>Tinggi</w:t>
            </w:r>
          </w:p>
        </w:tc>
      </w:tr>
      <w:tr w:rsidR="00F109F3" w:rsidRPr="00E80849" w:rsidTr="00F109F3">
        <w:trPr>
          <w:trHeight w:val="414"/>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sz w:val="22"/>
                <w:szCs w:val="22"/>
              </w:rPr>
            </w:pPr>
          </w:p>
        </w:tc>
        <w:tc>
          <w:tcPr>
            <w:tcW w:w="1525" w:type="pct"/>
          </w:tcPr>
          <w:p w:rsidR="00F109F3" w:rsidRDefault="00F109F3" w:rsidP="00A26441">
            <w:pPr>
              <w:spacing w:line="276" w:lineRule="auto"/>
              <w:rPr>
                <w:color w:val="000000"/>
                <w:sz w:val="22"/>
                <w:szCs w:val="22"/>
              </w:rPr>
            </w:pPr>
            <w:r>
              <w:rPr>
                <w:color w:val="000000"/>
                <w:sz w:val="22"/>
                <w:szCs w:val="22"/>
              </w:rPr>
              <w:t>Rahsia</w:t>
            </w:r>
          </w:p>
        </w:tc>
        <w:tc>
          <w:tcPr>
            <w:tcW w:w="1608" w:type="pct"/>
            <w:vMerge/>
          </w:tcPr>
          <w:p w:rsidR="00F109F3" w:rsidRDefault="00F109F3" w:rsidP="00A26441">
            <w:pPr>
              <w:spacing w:line="276" w:lineRule="auto"/>
              <w:rPr>
                <w:color w:val="000000"/>
                <w:sz w:val="22"/>
                <w:szCs w:val="22"/>
              </w:rPr>
            </w:pPr>
          </w:p>
        </w:tc>
      </w:tr>
      <w:tr w:rsidR="00F109F3" w:rsidRPr="00E80849" w:rsidTr="00F109F3">
        <w:trPr>
          <w:trHeight w:val="406"/>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sz w:val="22"/>
                <w:szCs w:val="22"/>
              </w:rPr>
            </w:pPr>
          </w:p>
        </w:tc>
        <w:tc>
          <w:tcPr>
            <w:tcW w:w="1525" w:type="pct"/>
          </w:tcPr>
          <w:p w:rsidR="00F109F3" w:rsidRDefault="00F109F3" w:rsidP="00A26441">
            <w:pPr>
              <w:spacing w:line="276" w:lineRule="auto"/>
              <w:rPr>
                <w:color w:val="000000"/>
                <w:sz w:val="22"/>
                <w:szCs w:val="22"/>
              </w:rPr>
            </w:pPr>
            <w:r>
              <w:rPr>
                <w:color w:val="000000"/>
                <w:sz w:val="22"/>
                <w:szCs w:val="22"/>
              </w:rPr>
              <w:t>Sulit</w:t>
            </w:r>
          </w:p>
        </w:tc>
        <w:tc>
          <w:tcPr>
            <w:tcW w:w="1608" w:type="pct"/>
            <w:vMerge/>
          </w:tcPr>
          <w:p w:rsidR="00F109F3" w:rsidRDefault="00F109F3" w:rsidP="00A26441">
            <w:pPr>
              <w:spacing w:line="276" w:lineRule="auto"/>
              <w:rPr>
                <w:color w:val="000000"/>
                <w:sz w:val="22"/>
                <w:szCs w:val="22"/>
              </w:rPr>
            </w:pPr>
          </w:p>
        </w:tc>
      </w:tr>
      <w:tr w:rsidR="00F109F3" w:rsidRPr="00E80849" w:rsidTr="00F109F3">
        <w:trPr>
          <w:trHeight w:val="426"/>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sz w:val="22"/>
                <w:szCs w:val="22"/>
              </w:rPr>
            </w:pPr>
          </w:p>
        </w:tc>
        <w:tc>
          <w:tcPr>
            <w:tcW w:w="1525" w:type="pct"/>
          </w:tcPr>
          <w:p w:rsidR="00F109F3" w:rsidRDefault="00F109F3" w:rsidP="00A26441">
            <w:pPr>
              <w:spacing w:line="276" w:lineRule="auto"/>
              <w:rPr>
                <w:color w:val="000000"/>
                <w:sz w:val="22"/>
                <w:szCs w:val="22"/>
              </w:rPr>
            </w:pPr>
            <w:r>
              <w:rPr>
                <w:color w:val="000000"/>
                <w:sz w:val="22"/>
                <w:szCs w:val="22"/>
              </w:rPr>
              <w:t>Terhad</w:t>
            </w:r>
          </w:p>
        </w:tc>
        <w:tc>
          <w:tcPr>
            <w:tcW w:w="1608" w:type="pct"/>
            <w:vMerge w:val="restart"/>
          </w:tcPr>
          <w:p w:rsidR="00F109F3" w:rsidRDefault="00F109F3" w:rsidP="00A26441">
            <w:pPr>
              <w:spacing w:line="276" w:lineRule="auto"/>
              <w:rPr>
                <w:color w:val="000000"/>
                <w:sz w:val="22"/>
                <w:szCs w:val="22"/>
              </w:rPr>
            </w:pPr>
            <w:r>
              <w:rPr>
                <w:color w:val="000000"/>
                <w:sz w:val="22"/>
                <w:szCs w:val="22"/>
              </w:rPr>
              <w:t>Sederhana</w:t>
            </w:r>
          </w:p>
        </w:tc>
      </w:tr>
      <w:tr w:rsidR="00F109F3" w:rsidRPr="00E80849" w:rsidTr="00F109F3">
        <w:trPr>
          <w:trHeight w:val="426"/>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rPr>
            </w:pPr>
          </w:p>
        </w:tc>
        <w:tc>
          <w:tcPr>
            <w:tcW w:w="1525" w:type="pct"/>
          </w:tcPr>
          <w:p w:rsidR="00F109F3" w:rsidRDefault="00F109F3" w:rsidP="00A26441">
            <w:pPr>
              <w:spacing w:line="276" w:lineRule="auto"/>
              <w:rPr>
                <w:color w:val="000000"/>
              </w:rPr>
            </w:pPr>
            <w:r>
              <w:rPr>
                <w:color w:val="000000"/>
                <w:sz w:val="22"/>
                <w:szCs w:val="22"/>
              </w:rPr>
              <w:t>Data Terkawal/Sensitif</w:t>
            </w:r>
          </w:p>
        </w:tc>
        <w:tc>
          <w:tcPr>
            <w:tcW w:w="1608" w:type="pct"/>
            <w:vMerge/>
          </w:tcPr>
          <w:p w:rsidR="00F109F3" w:rsidRDefault="00F109F3" w:rsidP="00A26441">
            <w:pPr>
              <w:spacing w:line="276" w:lineRule="auto"/>
              <w:rPr>
                <w:color w:val="000000"/>
              </w:rPr>
            </w:pPr>
          </w:p>
        </w:tc>
      </w:tr>
      <w:tr w:rsidR="00F109F3" w:rsidRPr="00E80849" w:rsidTr="00F109F3">
        <w:trPr>
          <w:trHeight w:val="418"/>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sz w:val="22"/>
                <w:szCs w:val="22"/>
              </w:rPr>
            </w:pPr>
          </w:p>
        </w:tc>
        <w:tc>
          <w:tcPr>
            <w:tcW w:w="1525" w:type="pct"/>
          </w:tcPr>
          <w:p w:rsidR="00F109F3" w:rsidRDefault="00F109F3" w:rsidP="00A26441">
            <w:pPr>
              <w:spacing w:line="276" w:lineRule="auto"/>
              <w:rPr>
                <w:color w:val="000000"/>
                <w:sz w:val="22"/>
                <w:szCs w:val="22"/>
              </w:rPr>
            </w:pPr>
            <w:r>
              <w:rPr>
                <w:color w:val="000000"/>
                <w:sz w:val="22"/>
                <w:szCs w:val="22"/>
              </w:rPr>
              <w:t>Terbuka</w:t>
            </w:r>
          </w:p>
        </w:tc>
        <w:tc>
          <w:tcPr>
            <w:tcW w:w="1608" w:type="pct"/>
          </w:tcPr>
          <w:p w:rsidR="00F109F3" w:rsidRDefault="00F109F3" w:rsidP="00A26441">
            <w:pPr>
              <w:spacing w:line="276" w:lineRule="auto"/>
              <w:rPr>
                <w:color w:val="000000"/>
                <w:sz w:val="22"/>
                <w:szCs w:val="22"/>
              </w:rPr>
            </w:pPr>
            <w:r>
              <w:rPr>
                <w:color w:val="000000"/>
                <w:sz w:val="22"/>
                <w:szCs w:val="22"/>
              </w:rPr>
              <w:t>Rendah</w:t>
            </w:r>
          </w:p>
        </w:tc>
      </w:tr>
      <w:tr w:rsidR="00F109F3" w:rsidRPr="00E80849" w:rsidTr="00F109F3">
        <w:trPr>
          <w:trHeight w:val="410"/>
        </w:trPr>
        <w:tc>
          <w:tcPr>
            <w:tcW w:w="340" w:type="pct"/>
            <w:vMerge w:val="restart"/>
          </w:tcPr>
          <w:p w:rsidR="00F109F3" w:rsidRPr="00E80849" w:rsidRDefault="00F109F3" w:rsidP="00A26441">
            <w:pPr>
              <w:pStyle w:val="ListParagraph"/>
              <w:numPr>
                <w:ilvl w:val="0"/>
                <w:numId w:val="29"/>
              </w:numPr>
              <w:spacing w:line="276" w:lineRule="auto"/>
            </w:pPr>
          </w:p>
        </w:tc>
        <w:tc>
          <w:tcPr>
            <w:tcW w:w="1526" w:type="pct"/>
            <w:vMerge w:val="restart"/>
          </w:tcPr>
          <w:p w:rsidR="00F109F3" w:rsidRDefault="00F109F3" w:rsidP="00A26441">
            <w:pPr>
              <w:spacing w:line="276" w:lineRule="auto"/>
              <w:rPr>
                <w:color w:val="000000"/>
                <w:sz w:val="22"/>
                <w:szCs w:val="22"/>
              </w:rPr>
            </w:pPr>
            <w:r>
              <w:rPr>
                <w:color w:val="000000"/>
                <w:sz w:val="22"/>
                <w:szCs w:val="22"/>
              </w:rPr>
              <w:t xml:space="preserve">Sokongan Dalaman </w:t>
            </w:r>
          </w:p>
        </w:tc>
        <w:tc>
          <w:tcPr>
            <w:tcW w:w="1525" w:type="pct"/>
          </w:tcPr>
          <w:p w:rsidR="00F109F3" w:rsidRDefault="00F109F3" w:rsidP="00A26441">
            <w:pPr>
              <w:spacing w:line="276" w:lineRule="auto"/>
              <w:rPr>
                <w:color w:val="000000"/>
                <w:sz w:val="22"/>
                <w:szCs w:val="22"/>
              </w:rPr>
            </w:pPr>
            <w:r>
              <w:rPr>
                <w:color w:val="000000"/>
                <w:sz w:val="22"/>
                <w:szCs w:val="22"/>
              </w:rPr>
              <w:t>Rahsia Besar</w:t>
            </w:r>
          </w:p>
        </w:tc>
        <w:tc>
          <w:tcPr>
            <w:tcW w:w="1608" w:type="pct"/>
            <w:vMerge w:val="restart"/>
          </w:tcPr>
          <w:p w:rsidR="00F109F3" w:rsidRDefault="00F109F3" w:rsidP="00A26441">
            <w:pPr>
              <w:spacing w:line="276" w:lineRule="auto"/>
              <w:rPr>
                <w:color w:val="000000"/>
                <w:sz w:val="22"/>
                <w:szCs w:val="22"/>
              </w:rPr>
            </w:pPr>
            <w:r>
              <w:rPr>
                <w:color w:val="000000"/>
                <w:sz w:val="22"/>
                <w:szCs w:val="22"/>
              </w:rPr>
              <w:t>Tinggi</w:t>
            </w:r>
          </w:p>
        </w:tc>
      </w:tr>
      <w:tr w:rsidR="00F109F3" w:rsidRPr="00E80849" w:rsidTr="00F109F3">
        <w:trPr>
          <w:trHeight w:val="415"/>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sz w:val="22"/>
                <w:szCs w:val="22"/>
              </w:rPr>
            </w:pPr>
          </w:p>
        </w:tc>
        <w:tc>
          <w:tcPr>
            <w:tcW w:w="1525" w:type="pct"/>
          </w:tcPr>
          <w:p w:rsidR="00F109F3" w:rsidRDefault="00F109F3" w:rsidP="00A26441">
            <w:pPr>
              <w:spacing w:line="276" w:lineRule="auto"/>
              <w:rPr>
                <w:color w:val="000000"/>
                <w:sz w:val="22"/>
                <w:szCs w:val="22"/>
              </w:rPr>
            </w:pPr>
            <w:r>
              <w:rPr>
                <w:color w:val="000000"/>
                <w:sz w:val="22"/>
                <w:szCs w:val="22"/>
              </w:rPr>
              <w:t>Rahsia</w:t>
            </w:r>
          </w:p>
        </w:tc>
        <w:tc>
          <w:tcPr>
            <w:tcW w:w="1608" w:type="pct"/>
            <w:vMerge/>
          </w:tcPr>
          <w:p w:rsidR="00F109F3" w:rsidRDefault="00F109F3" w:rsidP="00A26441">
            <w:pPr>
              <w:spacing w:line="276" w:lineRule="auto"/>
              <w:rPr>
                <w:color w:val="000000"/>
                <w:sz w:val="22"/>
                <w:szCs w:val="22"/>
              </w:rPr>
            </w:pPr>
          </w:p>
        </w:tc>
      </w:tr>
      <w:tr w:rsidR="00F109F3" w:rsidRPr="00E80849" w:rsidTr="00F109F3">
        <w:trPr>
          <w:trHeight w:val="422"/>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sz w:val="22"/>
                <w:szCs w:val="22"/>
              </w:rPr>
            </w:pPr>
          </w:p>
        </w:tc>
        <w:tc>
          <w:tcPr>
            <w:tcW w:w="1525" w:type="pct"/>
          </w:tcPr>
          <w:p w:rsidR="00F109F3" w:rsidRDefault="00F109F3" w:rsidP="00A26441">
            <w:pPr>
              <w:spacing w:line="276" w:lineRule="auto"/>
              <w:rPr>
                <w:color w:val="000000"/>
                <w:sz w:val="22"/>
                <w:szCs w:val="22"/>
              </w:rPr>
            </w:pPr>
            <w:r>
              <w:rPr>
                <w:color w:val="000000"/>
                <w:sz w:val="22"/>
                <w:szCs w:val="22"/>
              </w:rPr>
              <w:t>Sulit</w:t>
            </w:r>
          </w:p>
        </w:tc>
        <w:tc>
          <w:tcPr>
            <w:tcW w:w="1608" w:type="pct"/>
            <w:vMerge/>
          </w:tcPr>
          <w:p w:rsidR="00F109F3" w:rsidRDefault="00F109F3" w:rsidP="00A26441">
            <w:pPr>
              <w:spacing w:line="276" w:lineRule="auto"/>
              <w:rPr>
                <w:color w:val="000000"/>
                <w:sz w:val="22"/>
                <w:szCs w:val="22"/>
              </w:rPr>
            </w:pPr>
          </w:p>
        </w:tc>
      </w:tr>
      <w:tr w:rsidR="00F109F3" w:rsidRPr="00E80849" w:rsidTr="00F109F3">
        <w:trPr>
          <w:trHeight w:val="400"/>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sz w:val="22"/>
                <w:szCs w:val="22"/>
              </w:rPr>
            </w:pPr>
          </w:p>
        </w:tc>
        <w:tc>
          <w:tcPr>
            <w:tcW w:w="1525" w:type="pct"/>
          </w:tcPr>
          <w:p w:rsidR="00F109F3" w:rsidRDefault="00F109F3" w:rsidP="00A26441">
            <w:pPr>
              <w:spacing w:line="276" w:lineRule="auto"/>
              <w:rPr>
                <w:color w:val="000000"/>
                <w:sz w:val="22"/>
                <w:szCs w:val="22"/>
              </w:rPr>
            </w:pPr>
            <w:r>
              <w:rPr>
                <w:color w:val="000000"/>
                <w:sz w:val="22"/>
                <w:szCs w:val="22"/>
              </w:rPr>
              <w:t>Terhad</w:t>
            </w:r>
          </w:p>
        </w:tc>
        <w:tc>
          <w:tcPr>
            <w:tcW w:w="1608" w:type="pct"/>
            <w:vMerge w:val="restart"/>
          </w:tcPr>
          <w:p w:rsidR="00F109F3" w:rsidRDefault="00F109F3" w:rsidP="00A26441">
            <w:pPr>
              <w:spacing w:line="276" w:lineRule="auto"/>
              <w:rPr>
                <w:color w:val="000000"/>
                <w:sz w:val="22"/>
                <w:szCs w:val="22"/>
              </w:rPr>
            </w:pPr>
            <w:r>
              <w:rPr>
                <w:color w:val="000000"/>
                <w:sz w:val="22"/>
                <w:szCs w:val="22"/>
              </w:rPr>
              <w:t>Sederhana</w:t>
            </w:r>
          </w:p>
        </w:tc>
      </w:tr>
      <w:tr w:rsidR="00F109F3" w:rsidRPr="00E80849" w:rsidTr="00F109F3">
        <w:trPr>
          <w:trHeight w:val="400"/>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rPr>
            </w:pPr>
          </w:p>
        </w:tc>
        <w:tc>
          <w:tcPr>
            <w:tcW w:w="1525" w:type="pct"/>
          </w:tcPr>
          <w:p w:rsidR="00F109F3" w:rsidRDefault="00F109F3" w:rsidP="00A26441">
            <w:pPr>
              <w:spacing w:line="276" w:lineRule="auto"/>
              <w:rPr>
                <w:color w:val="000000"/>
              </w:rPr>
            </w:pPr>
            <w:r>
              <w:rPr>
                <w:color w:val="000000"/>
                <w:sz w:val="22"/>
                <w:szCs w:val="22"/>
              </w:rPr>
              <w:t>Data Terkawal/Sensitif</w:t>
            </w:r>
          </w:p>
        </w:tc>
        <w:tc>
          <w:tcPr>
            <w:tcW w:w="1608" w:type="pct"/>
            <w:vMerge/>
          </w:tcPr>
          <w:p w:rsidR="00F109F3" w:rsidRDefault="00F109F3" w:rsidP="00A26441">
            <w:pPr>
              <w:spacing w:line="276" w:lineRule="auto"/>
              <w:rPr>
                <w:color w:val="000000"/>
              </w:rPr>
            </w:pPr>
          </w:p>
        </w:tc>
      </w:tr>
      <w:tr w:rsidR="00F109F3" w:rsidRPr="00E80849" w:rsidTr="003B0E98">
        <w:trPr>
          <w:trHeight w:val="391"/>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sz w:val="22"/>
                <w:szCs w:val="22"/>
              </w:rPr>
            </w:pPr>
          </w:p>
        </w:tc>
        <w:tc>
          <w:tcPr>
            <w:tcW w:w="1525" w:type="pct"/>
          </w:tcPr>
          <w:p w:rsidR="00F109F3" w:rsidRDefault="00F109F3" w:rsidP="00A26441">
            <w:pPr>
              <w:spacing w:line="276" w:lineRule="auto"/>
              <w:rPr>
                <w:color w:val="000000"/>
                <w:sz w:val="22"/>
                <w:szCs w:val="22"/>
              </w:rPr>
            </w:pPr>
            <w:r>
              <w:rPr>
                <w:color w:val="000000"/>
                <w:sz w:val="22"/>
                <w:szCs w:val="22"/>
              </w:rPr>
              <w:t>Terbuka</w:t>
            </w:r>
          </w:p>
        </w:tc>
        <w:tc>
          <w:tcPr>
            <w:tcW w:w="1608" w:type="pct"/>
          </w:tcPr>
          <w:p w:rsidR="00F109F3" w:rsidRDefault="00F109F3" w:rsidP="00A26441">
            <w:pPr>
              <w:spacing w:line="276" w:lineRule="auto"/>
              <w:rPr>
                <w:color w:val="000000"/>
                <w:sz w:val="22"/>
                <w:szCs w:val="22"/>
              </w:rPr>
            </w:pPr>
            <w:r>
              <w:rPr>
                <w:color w:val="000000"/>
                <w:sz w:val="22"/>
                <w:szCs w:val="22"/>
              </w:rPr>
              <w:t>Rendah</w:t>
            </w:r>
          </w:p>
        </w:tc>
      </w:tr>
      <w:tr w:rsidR="00F109F3" w:rsidRPr="00E80849" w:rsidTr="003B0E98">
        <w:trPr>
          <w:trHeight w:val="355"/>
        </w:trPr>
        <w:tc>
          <w:tcPr>
            <w:tcW w:w="340" w:type="pct"/>
            <w:vMerge w:val="restart"/>
          </w:tcPr>
          <w:p w:rsidR="00F109F3" w:rsidRPr="00E80849" w:rsidRDefault="00F109F3" w:rsidP="00A26441">
            <w:pPr>
              <w:pStyle w:val="ListParagraph"/>
              <w:numPr>
                <w:ilvl w:val="0"/>
                <w:numId w:val="29"/>
              </w:numPr>
              <w:spacing w:line="276" w:lineRule="auto"/>
            </w:pPr>
          </w:p>
        </w:tc>
        <w:tc>
          <w:tcPr>
            <w:tcW w:w="1526" w:type="pct"/>
            <w:vMerge w:val="restart"/>
          </w:tcPr>
          <w:p w:rsidR="00F109F3" w:rsidRDefault="00F109F3" w:rsidP="00A26441">
            <w:pPr>
              <w:spacing w:line="276" w:lineRule="auto"/>
              <w:rPr>
                <w:color w:val="000000"/>
                <w:sz w:val="22"/>
                <w:szCs w:val="22"/>
              </w:rPr>
            </w:pPr>
            <w:r>
              <w:rPr>
                <w:color w:val="000000"/>
                <w:sz w:val="22"/>
                <w:szCs w:val="22"/>
              </w:rPr>
              <w:t>Sokongan Umum</w:t>
            </w:r>
          </w:p>
        </w:tc>
        <w:tc>
          <w:tcPr>
            <w:tcW w:w="1525" w:type="pct"/>
          </w:tcPr>
          <w:p w:rsidR="00F109F3" w:rsidRDefault="00F109F3" w:rsidP="00A26441">
            <w:pPr>
              <w:spacing w:line="276" w:lineRule="auto"/>
              <w:rPr>
                <w:color w:val="000000"/>
                <w:sz w:val="22"/>
                <w:szCs w:val="22"/>
              </w:rPr>
            </w:pPr>
            <w:r>
              <w:rPr>
                <w:color w:val="000000"/>
                <w:sz w:val="22"/>
                <w:szCs w:val="22"/>
              </w:rPr>
              <w:t>Rahsia Besar</w:t>
            </w:r>
          </w:p>
        </w:tc>
        <w:tc>
          <w:tcPr>
            <w:tcW w:w="1608" w:type="pct"/>
            <w:vMerge w:val="restart"/>
          </w:tcPr>
          <w:p w:rsidR="00F109F3" w:rsidRDefault="00F109F3" w:rsidP="00A26441">
            <w:pPr>
              <w:spacing w:line="276" w:lineRule="auto"/>
              <w:rPr>
                <w:color w:val="000000"/>
                <w:sz w:val="22"/>
                <w:szCs w:val="22"/>
              </w:rPr>
            </w:pPr>
            <w:r>
              <w:rPr>
                <w:color w:val="000000"/>
                <w:sz w:val="22"/>
                <w:szCs w:val="22"/>
              </w:rPr>
              <w:t>Tinggi</w:t>
            </w:r>
          </w:p>
          <w:p w:rsidR="00F109F3" w:rsidRDefault="00F109F3" w:rsidP="00A26441">
            <w:pPr>
              <w:spacing w:line="276" w:lineRule="auto"/>
              <w:rPr>
                <w:color w:val="000000"/>
                <w:sz w:val="22"/>
                <w:szCs w:val="22"/>
              </w:rPr>
            </w:pPr>
          </w:p>
        </w:tc>
      </w:tr>
      <w:tr w:rsidR="00F109F3" w:rsidRPr="00E80849" w:rsidTr="003B0E98">
        <w:trPr>
          <w:trHeight w:val="346"/>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sz w:val="22"/>
                <w:szCs w:val="22"/>
              </w:rPr>
            </w:pPr>
          </w:p>
        </w:tc>
        <w:tc>
          <w:tcPr>
            <w:tcW w:w="1525" w:type="pct"/>
          </w:tcPr>
          <w:p w:rsidR="00F109F3" w:rsidRDefault="00F109F3" w:rsidP="00A26441">
            <w:pPr>
              <w:spacing w:line="276" w:lineRule="auto"/>
              <w:rPr>
                <w:color w:val="000000"/>
                <w:sz w:val="22"/>
                <w:szCs w:val="22"/>
              </w:rPr>
            </w:pPr>
            <w:r>
              <w:rPr>
                <w:color w:val="000000"/>
                <w:sz w:val="22"/>
                <w:szCs w:val="22"/>
              </w:rPr>
              <w:t>Rahsia</w:t>
            </w:r>
          </w:p>
        </w:tc>
        <w:tc>
          <w:tcPr>
            <w:tcW w:w="1608" w:type="pct"/>
            <w:vMerge/>
          </w:tcPr>
          <w:p w:rsidR="00F109F3" w:rsidRDefault="00F109F3" w:rsidP="00A26441">
            <w:pPr>
              <w:spacing w:line="276" w:lineRule="auto"/>
              <w:rPr>
                <w:color w:val="000000"/>
                <w:sz w:val="22"/>
                <w:szCs w:val="22"/>
              </w:rPr>
            </w:pPr>
          </w:p>
        </w:tc>
      </w:tr>
      <w:tr w:rsidR="00F109F3" w:rsidRPr="00E80849" w:rsidTr="003B0E98">
        <w:trPr>
          <w:trHeight w:val="355"/>
        </w:trPr>
        <w:tc>
          <w:tcPr>
            <w:tcW w:w="340" w:type="pct"/>
            <w:vMerge/>
          </w:tcPr>
          <w:p w:rsidR="00F109F3" w:rsidRPr="00E80849" w:rsidRDefault="00F109F3" w:rsidP="00A26441">
            <w:pPr>
              <w:spacing w:line="276" w:lineRule="auto"/>
            </w:pPr>
          </w:p>
        </w:tc>
        <w:tc>
          <w:tcPr>
            <w:tcW w:w="1526" w:type="pct"/>
            <w:vMerge/>
            <w:vAlign w:val="center"/>
          </w:tcPr>
          <w:p w:rsidR="00F109F3" w:rsidRDefault="00F109F3" w:rsidP="00A26441">
            <w:pPr>
              <w:spacing w:line="276" w:lineRule="auto"/>
              <w:rPr>
                <w:color w:val="000000"/>
                <w:sz w:val="22"/>
                <w:szCs w:val="22"/>
              </w:rPr>
            </w:pPr>
          </w:p>
        </w:tc>
        <w:tc>
          <w:tcPr>
            <w:tcW w:w="1525" w:type="pct"/>
          </w:tcPr>
          <w:p w:rsidR="00F109F3" w:rsidRDefault="00F109F3" w:rsidP="00A26441">
            <w:pPr>
              <w:spacing w:line="276" w:lineRule="auto"/>
              <w:rPr>
                <w:color w:val="000000"/>
                <w:sz w:val="22"/>
                <w:szCs w:val="22"/>
              </w:rPr>
            </w:pPr>
            <w:r>
              <w:rPr>
                <w:color w:val="000000"/>
                <w:sz w:val="22"/>
                <w:szCs w:val="22"/>
              </w:rPr>
              <w:t>Sulit</w:t>
            </w:r>
          </w:p>
        </w:tc>
        <w:tc>
          <w:tcPr>
            <w:tcW w:w="1608" w:type="pct"/>
            <w:vMerge/>
          </w:tcPr>
          <w:p w:rsidR="00F109F3" w:rsidRDefault="00F109F3" w:rsidP="00A26441">
            <w:pPr>
              <w:spacing w:line="276" w:lineRule="auto"/>
              <w:rPr>
                <w:color w:val="000000"/>
                <w:sz w:val="22"/>
                <w:szCs w:val="22"/>
              </w:rPr>
            </w:pPr>
          </w:p>
        </w:tc>
      </w:tr>
      <w:tr w:rsidR="007963CB" w:rsidRPr="00E80849" w:rsidTr="003B0E98">
        <w:trPr>
          <w:trHeight w:val="346"/>
        </w:trPr>
        <w:tc>
          <w:tcPr>
            <w:tcW w:w="340" w:type="pct"/>
            <w:vMerge/>
          </w:tcPr>
          <w:p w:rsidR="007963CB" w:rsidRPr="00E80849" w:rsidRDefault="007963CB" w:rsidP="00A26441">
            <w:pPr>
              <w:spacing w:line="276" w:lineRule="auto"/>
            </w:pPr>
          </w:p>
        </w:tc>
        <w:tc>
          <w:tcPr>
            <w:tcW w:w="1526" w:type="pct"/>
            <w:vMerge/>
            <w:vAlign w:val="center"/>
          </w:tcPr>
          <w:p w:rsidR="007963CB" w:rsidRDefault="007963CB" w:rsidP="00A26441">
            <w:pPr>
              <w:spacing w:line="276" w:lineRule="auto"/>
              <w:rPr>
                <w:color w:val="000000"/>
                <w:sz w:val="22"/>
                <w:szCs w:val="22"/>
              </w:rPr>
            </w:pPr>
          </w:p>
        </w:tc>
        <w:tc>
          <w:tcPr>
            <w:tcW w:w="1525" w:type="pct"/>
          </w:tcPr>
          <w:p w:rsidR="007963CB" w:rsidRDefault="007963CB" w:rsidP="00A26441">
            <w:pPr>
              <w:spacing w:line="276" w:lineRule="auto"/>
              <w:rPr>
                <w:color w:val="000000"/>
                <w:sz w:val="22"/>
                <w:szCs w:val="22"/>
              </w:rPr>
            </w:pPr>
            <w:r>
              <w:rPr>
                <w:color w:val="000000"/>
                <w:sz w:val="22"/>
                <w:szCs w:val="22"/>
              </w:rPr>
              <w:t>Terhad</w:t>
            </w:r>
          </w:p>
        </w:tc>
        <w:tc>
          <w:tcPr>
            <w:tcW w:w="1608" w:type="pct"/>
            <w:vMerge w:val="restart"/>
          </w:tcPr>
          <w:p w:rsidR="007963CB" w:rsidRDefault="007963CB" w:rsidP="00A26441">
            <w:pPr>
              <w:spacing w:line="276" w:lineRule="auto"/>
              <w:rPr>
                <w:color w:val="000000"/>
                <w:sz w:val="22"/>
                <w:szCs w:val="22"/>
              </w:rPr>
            </w:pPr>
            <w:r>
              <w:rPr>
                <w:color w:val="000000"/>
                <w:sz w:val="22"/>
                <w:szCs w:val="22"/>
              </w:rPr>
              <w:t>Sederhana</w:t>
            </w:r>
          </w:p>
        </w:tc>
      </w:tr>
      <w:tr w:rsidR="007963CB" w:rsidRPr="00E80849" w:rsidTr="003B0E98">
        <w:trPr>
          <w:trHeight w:val="355"/>
        </w:trPr>
        <w:tc>
          <w:tcPr>
            <w:tcW w:w="340" w:type="pct"/>
            <w:vMerge/>
          </w:tcPr>
          <w:p w:rsidR="007963CB" w:rsidRPr="00E80849" w:rsidRDefault="007963CB" w:rsidP="00A26441">
            <w:pPr>
              <w:spacing w:line="276" w:lineRule="auto"/>
            </w:pPr>
          </w:p>
        </w:tc>
        <w:tc>
          <w:tcPr>
            <w:tcW w:w="1526" w:type="pct"/>
            <w:vMerge/>
            <w:vAlign w:val="center"/>
          </w:tcPr>
          <w:p w:rsidR="007963CB" w:rsidRDefault="007963CB" w:rsidP="00A26441">
            <w:pPr>
              <w:spacing w:line="276" w:lineRule="auto"/>
              <w:rPr>
                <w:color w:val="000000"/>
              </w:rPr>
            </w:pPr>
          </w:p>
        </w:tc>
        <w:tc>
          <w:tcPr>
            <w:tcW w:w="1525" w:type="pct"/>
          </w:tcPr>
          <w:p w:rsidR="007963CB" w:rsidRDefault="007963CB" w:rsidP="00A26441">
            <w:pPr>
              <w:spacing w:line="276" w:lineRule="auto"/>
              <w:rPr>
                <w:color w:val="000000"/>
              </w:rPr>
            </w:pPr>
            <w:r>
              <w:rPr>
                <w:color w:val="000000"/>
                <w:sz w:val="22"/>
                <w:szCs w:val="22"/>
              </w:rPr>
              <w:t>Data Terkawal/Sensitif</w:t>
            </w:r>
          </w:p>
        </w:tc>
        <w:tc>
          <w:tcPr>
            <w:tcW w:w="1608" w:type="pct"/>
            <w:vMerge/>
          </w:tcPr>
          <w:p w:rsidR="007963CB" w:rsidRDefault="007963CB" w:rsidP="00A26441">
            <w:pPr>
              <w:spacing w:line="276" w:lineRule="auto"/>
              <w:rPr>
                <w:color w:val="000000"/>
              </w:rPr>
            </w:pPr>
          </w:p>
        </w:tc>
      </w:tr>
      <w:tr w:rsidR="007963CB" w:rsidRPr="00E80849" w:rsidTr="003B0E98">
        <w:trPr>
          <w:trHeight w:val="346"/>
        </w:trPr>
        <w:tc>
          <w:tcPr>
            <w:tcW w:w="340" w:type="pct"/>
            <w:vMerge/>
          </w:tcPr>
          <w:p w:rsidR="007963CB" w:rsidRPr="00E80849" w:rsidRDefault="007963CB" w:rsidP="00A26441">
            <w:pPr>
              <w:spacing w:line="276" w:lineRule="auto"/>
            </w:pPr>
          </w:p>
        </w:tc>
        <w:tc>
          <w:tcPr>
            <w:tcW w:w="1526" w:type="pct"/>
            <w:vMerge/>
            <w:vAlign w:val="center"/>
          </w:tcPr>
          <w:p w:rsidR="007963CB" w:rsidRDefault="007963CB" w:rsidP="00A26441">
            <w:pPr>
              <w:spacing w:line="276" w:lineRule="auto"/>
              <w:rPr>
                <w:color w:val="000000"/>
                <w:sz w:val="22"/>
                <w:szCs w:val="22"/>
              </w:rPr>
            </w:pPr>
          </w:p>
        </w:tc>
        <w:tc>
          <w:tcPr>
            <w:tcW w:w="1525" w:type="pct"/>
          </w:tcPr>
          <w:p w:rsidR="007963CB" w:rsidRDefault="007963CB" w:rsidP="00A26441">
            <w:pPr>
              <w:spacing w:line="276" w:lineRule="auto"/>
              <w:rPr>
                <w:color w:val="000000"/>
                <w:sz w:val="22"/>
                <w:szCs w:val="22"/>
              </w:rPr>
            </w:pPr>
            <w:r>
              <w:rPr>
                <w:color w:val="000000"/>
                <w:sz w:val="22"/>
                <w:szCs w:val="22"/>
              </w:rPr>
              <w:t>Terbuka</w:t>
            </w:r>
          </w:p>
        </w:tc>
        <w:tc>
          <w:tcPr>
            <w:tcW w:w="1608" w:type="pct"/>
          </w:tcPr>
          <w:p w:rsidR="007963CB" w:rsidRDefault="007963CB" w:rsidP="00A26441">
            <w:pPr>
              <w:spacing w:line="276" w:lineRule="auto"/>
              <w:rPr>
                <w:color w:val="000000"/>
                <w:sz w:val="22"/>
                <w:szCs w:val="22"/>
              </w:rPr>
            </w:pPr>
            <w:r>
              <w:rPr>
                <w:color w:val="000000"/>
                <w:sz w:val="22"/>
                <w:szCs w:val="22"/>
              </w:rPr>
              <w:t>Rendah</w:t>
            </w:r>
          </w:p>
        </w:tc>
      </w:tr>
    </w:tbl>
    <w:p w:rsidR="007963CB" w:rsidRPr="00A26441" w:rsidRDefault="007963CB" w:rsidP="00A26441">
      <w:pPr>
        <w:rPr>
          <w:b/>
        </w:rPr>
      </w:pPr>
    </w:p>
    <w:p w:rsidR="00AB07E9" w:rsidRPr="00E80849" w:rsidRDefault="00AB07E9" w:rsidP="00A26441">
      <w:pPr>
        <w:pStyle w:val="ListParagraph"/>
        <w:numPr>
          <w:ilvl w:val="0"/>
          <w:numId w:val="10"/>
        </w:numPr>
        <w:rPr>
          <w:rFonts w:cs="Arial"/>
          <w:b/>
          <w:szCs w:val="22"/>
        </w:rPr>
      </w:pPr>
      <w:r w:rsidRPr="00E80849">
        <w:rPr>
          <w:rFonts w:cs="Arial"/>
          <w:b/>
          <w:szCs w:val="22"/>
          <w:lang w:val="ms-MY"/>
        </w:rPr>
        <w:t>Menentukan Kriteria Risiko</w:t>
      </w:r>
    </w:p>
    <w:p w:rsidR="003B0E98" w:rsidRDefault="003B0E98" w:rsidP="00A26441">
      <w:pPr>
        <w:ind w:left="720"/>
      </w:pPr>
    </w:p>
    <w:p w:rsidR="00AB07E9" w:rsidRPr="00E80849" w:rsidRDefault="00AB07E9" w:rsidP="00A26441">
      <w:pPr>
        <w:ind w:left="720"/>
      </w:pPr>
      <w:r w:rsidRPr="00E80849">
        <w:t xml:space="preserve">Penentuan kriteria risiko membolehkan agensi sektor awam menentukan sama ada risiko tersebut akan diterima atau </w:t>
      </w:r>
      <w:r w:rsidR="00E44E65">
        <w:t xml:space="preserve">perlu </w:t>
      </w:r>
      <w:r w:rsidRPr="00E80849">
        <w:t xml:space="preserve">menentukan strategi kawalan risiko yang lain. Kriteria risiko ini hendaklah ditetapkan sebelum penilaian risiko dilaksanakan.  </w:t>
      </w:r>
    </w:p>
    <w:p w:rsidR="00A47912" w:rsidRPr="00E80849" w:rsidRDefault="00A47912" w:rsidP="00A26441"/>
    <w:p w:rsidR="00AB07E9" w:rsidRPr="00E80849" w:rsidRDefault="00AB07E9" w:rsidP="00A26441">
      <w:pPr>
        <w:ind w:left="720"/>
      </w:pPr>
      <w:r w:rsidRPr="00E80849">
        <w:t xml:space="preserve">Contoh: </w:t>
      </w:r>
    </w:p>
    <w:p w:rsidR="00AB07E9" w:rsidRPr="00E80849" w:rsidRDefault="00AB07E9" w:rsidP="00A26441">
      <w:pPr>
        <w:ind w:left="720"/>
      </w:pPr>
      <w:r w:rsidRPr="00E80849">
        <w:t>Kriteria Risiko : Risiko tinggi</w:t>
      </w:r>
      <w:r w:rsidR="004C2914">
        <w:t xml:space="preserve"> / sederhana</w:t>
      </w:r>
      <w:r w:rsidRPr="00E80849">
        <w:t xml:space="preserve"> -  pengurangan risiko (risk reduction)</w:t>
      </w:r>
    </w:p>
    <w:p w:rsidR="00AB07E9" w:rsidRDefault="00AB07E9" w:rsidP="00A26441">
      <w:pPr>
        <w:ind w:left="720"/>
      </w:pPr>
      <w:r w:rsidRPr="00E80849">
        <w:tab/>
      </w:r>
      <w:r w:rsidRPr="00E80849">
        <w:tab/>
        <w:t xml:space="preserve">  Risiko rendah – terima risiko (risk acceptance)</w:t>
      </w:r>
    </w:p>
    <w:p w:rsidR="0014354F" w:rsidRPr="00E80849" w:rsidRDefault="007C3810" w:rsidP="00A26441">
      <w:pPr>
        <w:tabs>
          <w:tab w:val="left" w:pos="3998"/>
        </w:tabs>
        <w:ind w:left="720"/>
      </w:pPr>
      <w:r>
        <w:tab/>
      </w:r>
    </w:p>
    <w:p w:rsidR="00AB07E9" w:rsidRPr="00E80849" w:rsidRDefault="00AB07E9" w:rsidP="00A26441">
      <w:pPr>
        <w:pStyle w:val="ListParagraph"/>
        <w:numPr>
          <w:ilvl w:val="0"/>
          <w:numId w:val="6"/>
        </w:numPr>
        <w:ind w:left="360"/>
        <w:rPr>
          <w:rFonts w:cs="Arial"/>
          <w:b/>
          <w:szCs w:val="22"/>
          <w:lang w:val="ms-MY"/>
        </w:rPr>
      </w:pPr>
      <w:r w:rsidRPr="00E80849">
        <w:rPr>
          <w:rFonts w:cs="Arial"/>
          <w:b/>
          <w:szCs w:val="22"/>
          <w:lang w:val="ms-MY"/>
        </w:rPr>
        <w:t>Langkah 2: Mengenal Pasti Risiko</w:t>
      </w:r>
    </w:p>
    <w:p w:rsidR="00AB07E9" w:rsidRPr="00E80849" w:rsidRDefault="00AB07E9" w:rsidP="00A26441">
      <w:r w:rsidRPr="00E80849">
        <w:t xml:space="preserve"> </w:t>
      </w:r>
    </w:p>
    <w:p w:rsidR="00265626" w:rsidRPr="00A26441" w:rsidRDefault="00AB07E9" w:rsidP="00A26441">
      <w:pPr>
        <w:pStyle w:val="ListParagraph"/>
        <w:numPr>
          <w:ilvl w:val="0"/>
          <w:numId w:val="0"/>
        </w:numPr>
        <w:ind w:left="360"/>
        <w:rPr>
          <w:rFonts w:cs="Arial"/>
          <w:szCs w:val="22"/>
          <w:lang w:val="ms-MY"/>
        </w:rPr>
      </w:pPr>
      <w:r w:rsidRPr="00E80849">
        <w:rPr>
          <w:rFonts w:cs="Arial"/>
          <w:szCs w:val="22"/>
          <w:lang w:val="ms-MY"/>
        </w:rPr>
        <w:t xml:space="preserve">Dalam konteks pelaksanaan penilaian risiko Perkhidmatan GPKI,  </w:t>
      </w:r>
      <w:r w:rsidRPr="00E80849">
        <w:rPr>
          <w:rFonts w:cs="Arial"/>
          <w:bCs/>
          <w:szCs w:val="22"/>
          <w:lang w:val="ms-MY"/>
        </w:rPr>
        <w:t xml:space="preserve">agensi sektor awam hendaklah mengenal pasti ancaman semasa serta ancaman yang dijangka akan berlaku terhadap data atau maklumat </w:t>
      </w:r>
      <w:r w:rsidR="00E44E65">
        <w:rPr>
          <w:rFonts w:cs="Arial"/>
          <w:bCs/>
          <w:szCs w:val="22"/>
          <w:lang w:val="ms-MY"/>
        </w:rPr>
        <w:t>s</w:t>
      </w:r>
      <w:r w:rsidR="00BC7FF2">
        <w:rPr>
          <w:rFonts w:cs="Arial"/>
          <w:bCs/>
          <w:szCs w:val="22"/>
          <w:lang w:val="ms-MY"/>
        </w:rPr>
        <w:t>istem ICT kerajaan</w:t>
      </w:r>
      <w:r w:rsidRPr="00E80849">
        <w:rPr>
          <w:rFonts w:cs="Arial"/>
          <w:bCs/>
          <w:szCs w:val="22"/>
          <w:lang w:val="ms-MY"/>
        </w:rPr>
        <w:t xml:space="preserve"> serta perkaitannya dengan ciri keselamatan PKI</w:t>
      </w:r>
      <w:r w:rsidRPr="00E80849">
        <w:rPr>
          <w:rFonts w:cs="Arial"/>
          <w:szCs w:val="22"/>
          <w:lang w:val="ms-MY"/>
        </w:rPr>
        <w:t xml:space="preserve">.  Keterangan ancaman keselamatan maklumat  seperti di </w:t>
      </w:r>
      <w:r w:rsidR="00E61211">
        <w:rPr>
          <w:rFonts w:cs="Arial"/>
          <w:b/>
          <w:szCs w:val="22"/>
          <w:lang w:val="ms-MY"/>
        </w:rPr>
        <w:t xml:space="preserve">Jadual </w:t>
      </w:r>
      <w:r w:rsidR="00A4333D">
        <w:rPr>
          <w:rFonts w:cs="Arial"/>
          <w:b/>
          <w:szCs w:val="22"/>
          <w:lang w:val="ms-MY"/>
        </w:rPr>
        <w:t>4</w:t>
      </w:r>
      <w:r w:rsidRPr="00E80849">
        <w:rPr>
          <w:rFonts w:cs="Arial"/>
          <w:szCs w:val="22"/>
          <w:lang w:val="ms-MY"/>
        </w:rPr>
        <w:t>. Agensi sektor awam boleh menambah ancaman keselamatan maklumat yang lain sekiranya berkaitan.</w:t>
      </w:r>
    </w:p>
    <w:p w:rsidR="00AB07E9" w:rsidRPr="00E80849" w:rsidRDefault="00E61211" w:rsidP="00AB07E9">
      <w:pPr>
        <w:pStyle w:val="Caption"/>
        <w:rPr>
          <w:rFonts w:cs="Arial"/>
          <w:b w:val="0"/>
          <w:bCs/>
          <w:szCs w:val="22"/>
        </w:rPr>
      </w:pPr>
      <w:bookmarkStart w:id="4" w:name="_Toc5015150"/>
      <w:r>
        <w:rPr>
          <w:rFonts w:cs="Arial"/>
          <w:szCs w:val="22"/>
        </w:rPr>
        <w:lastRenderedPageBreak/>
        <w:t xml:space="preserve">Jadual </w:t>
      </w:r>
      <w:r w:rsidR="00A4333D">
        <w:rPr>
          <w:rFonts w:cs="Arial"/>
          <w:szCs w:val="22"/>
        </w:rPr>
        <w:t>4</w:t>
      </w:r>
      <w:r w:rsidR="00AB07E9" w:rsidRPr="00E80849">
        <w:rPr>
          <w:rFonts w:cs="Arial"/>
          <w:szCs w:val="22"/>
        </w:rPr>
        <w:t xml:space="preserve">: </w:t>
      </w:r>
      <w:r w:rsidR="00AB07E9" w:rsidRPr="00E80849">
        <w:rPr>
          <w:rFonts w:cs="Arial"/>
          <w:bCs/>
          <w:szCs w:val="22"/>
        </w:rPr>
        <w:t>Keterangan Ancaman Keselamatan Maklumat</w:t>
      </w:r>
      <w:bookmarkEnd w:id="4"/>
    </w:p>
    <w:tbl>
      <w:tblPr>
        <w:tblW w:w="8646"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20" w:firstRow="1" w:lastRow="0" w:firstColumn="0" w:lastColumn="0" w:noHBand="0" w:noVBand="1"/>
      </w:tblPr>
      <w:tblGrid>
        <w:gridCol w:w="567"/>
        <w:gridCol w:w="1984"/>
        <w:gridCol w:w="4111"/>
        <w:gridCol w:w="709"/>
        <w:gridCol w:w="425"/>
        <w:gridCol w:w="425"/>
        <w:gridCol w:w="425"/>
      </w:tblGrid>
      <w:tr w:rsidR="00AB07E9" w:rsidRPr="00E80849" w:rsidTr="00A47016">
        <w:trPr>
          <w:trHeight w:val="389"/>
          <w:tblHeader/>
        </w:trPr>
        <w:tc>
          <w:tcPr>
            <w:tcW w:w="567" w:type="dxa"/>
            <w:vMerge w:val="restart"/>
            <w:shd w:val="clear" w:color="auto" w:fill="D9D9D9" w:themeFill="background1" w:themeFillShade="D9"/>
            <w:vAlign w:val="center"/>
          </w:tcPr>
          <w:p w:rsidR="00AB07E9" w:rsidRPr="00E80849" w:rsidRDefault="00AB07E9" w:rsidP="00A26441">
            <w:pPr>
              <w:spacing w:line="276" w:lineRule="auto"/>
              <w:jc w:val="center"/>
              <w:rPr>
                <w:b/>
                <w:bCs/>
              </w:rPr>
            </w:pPr>
            <w:r w:rsidRPr="00E80849">
              <w:rPr>
                <w:b/>
                <w:bCs/>
              </w:rPr>
              <w:t>Bil.</w:t>
            </w:r>
          </w:p>
        </w:tc>
        <w:tc>
          <w:tcPr>
            <w:tcW w:w="1984" w:type="dxa"/>
            <w:vMerge w:val="restart"/>
            <w:shd w:val="clear" w:color="auto" w:fill="D9D9D9" w:themeFill="background1" w:themeFillShade="D9"/>
            <w:vAlign w:val="center"/>
            <w:hideMark/>
          </w:tcPr>
          <w:p w:rsidR="00AB07E9" w:rsidRPr="00E80849" w:rsidRDefault="00AB07E9" w:rsidP="00A26441">
            <w:pPr>
              <w:spacing w:line="276" w:lineRule="auto"/>
              <w:jc w:val="center"/>
              <w:rPr>
                <w:b/>
                <w:bCs/>
              </w:rPr>
            </w:pPr>
            <w:r w:rsidRPr="00E80849">
              <w:rPr>
                <w:b/>
                <w:bCs/>
              </w:rPr>
              <w:t>Ancaman</w:t>
            </w:r>
          </w:p>
        </w:tc>
        <w:tc>
          <w:tcPr>
            <w:tcW w:w="4111" w:type="dxa"/>
            <w:vMerge w:val="restart"/>
            <w:shd w:val="clear" w:color="auto" w:fill="D9D9D9" w:themeFill="background1" w:themeFillShade="D9"/>
            <w:vAlign w:val="center"/>
            <w:hideMark/>
          </w:tcPr>
          <w:p w:rsidR="00AB07E9" w:rsidRPr="00E80849" w:rsidRDefault="00AB07E9" w:rsidP="00A26441">
            <w:pPr>
              <w:spacing w:line="276" w:lineRule="auto"/>
              <w:jc w:val="center"/>
              <w:rPr>
                <w:b/>
                <w:bCs/>
              </w:rPr>
            </w:pPr>
            <w:r w:rsidRPr="00E80849">
              <w:rPr>
                <w:b/>
                <w:bCs/>
              </w:rPr>
              <w:t>Keterangan</w:t>
            </w:r>
          </w:p>
        </w:tc>
        <w:tc>
          <w:tcPr>
            <w:tcW w:w="1984" w:type="dxa"/>
            <w:gridSpan w:val="4"/>
            <w:shd w:val="clear" w:color="auto" w:fill="D9D9D9" w:themeFill="background1" w:themeFillShade="D9"/>
            <w:hideMark/>
          </w:tcPr>
          <w:p w:rsidR="00AB07E9" w:rsidRPr="00E80849" w:rsidRDefault="00AB07E9" w:rsidP="00A26441">
            <w:pPr>
              <w:spacing w:line="276" w:lineRule="auto"/>
              <w:jc w:val="center"/>
              <w:rPr>
                <w:b/>
                <w:bCs/>
              </w:rPr>
            </w:pPr>
            <w:r w:rsidRPr="00E80849">
              <w:rPr>
                <w:b/>
                <w:bCs/>
              </w:rPr>
              <w:t>Ciri Keselamatan PKI</w:t>
            </w:r>
            <w:r w:rsidR="005370B1">
              <w:rPr>
                <w:b/>
                <w:bCs/>
              </w:rPr>
              <w:t xml:space="preserve"> (Jadual 4a)</w:t>
            </w:r>
          </w:p>
        </w:tc>
      </w:tr>
      <w:tr w:rsidR="00AB07E9" w:rsidRPr="00E80849" w:rsidTr="00A47016">
        <w:trPr>
          <w:trHeight w:val="471"/>
          <w:tblHeader/>
        </w:trPr>
        <w:tc>
          <w:tcPr>
            <w:tcW w:w="567" w:type="dxa"/>
            <w:vMerge/>
            <w:shd w:val="clear" w:color="auto" w:fill="D9D9D9" w:themeFill="background1" w:themeFillShade="D9"/>
          </w:tcPr>
          <w:p w:rsidR="00AB07E9" w:rsidRPr="00E80849" w:rsidRDefault="00AB07E9" w:rsidP="00A26441">
            <w:pPr>
              <w:spacing w:line="276" w:lineRule="auto"/>
              <w:rPr>
                <w:b/>
                <w:bCs/>
              </w:rPr>
            </w:pPr>
          </w:p>
        </w:tc>
        <w:tc>
          <w:tcPr>
            <w:tcW w:w="1984" w:type="dxa"/>
            <w:vMerge/>
            <w:shd w:val="clear" w:color="auto" w:fill="D9D9D9" w:themeFill="background1" w:themeFillShade="D9"/>
            <w:hideMark/>
          </w:tcPr>
          <w:p w:rsidR="00AB07E9" w:rsidRPr="00E80849" w:rsidRDefault="00AB07E9" w:rsidP="00A26441">
            <w:pPr>
              <w:spacing w:line="276" w:lineRule="auto"/>
              <w:rPr>
                <w:b/>
                <w:bCs/>
              </w:rPr>
            </w:pPr>
          </w:p>
        </w:tc>
        <w:tc>
          <w:tcPr>
            <w:tcW w:w="4111" w:type="dxa"/>
            <w:vMerge/>
            <w:shd w:val="clear" w:color="auto" w:fill="D9D9D9" w:themeFill="background1" w:themeFillShade="D9"/>
            <w:hideMark/>
          </w:tcPr>
          <w:p w:rsidR="00AB07E9" w:rsidRPr="00E80849" w:rsidRDefault="00AB07E9" w:rsidP="00A26441">
            <w:pPr>
              <w:spacing w:line="276" w:lineRule="auto"/>
              <w:rPr>
                <w:b/>
                <w:bCs/>
              </w:rPr>
            </w:pPr>
          </w:p>
        </w:tc>
        <w:tc>
          <w:tcPr>
            <w:tcW w:w="709" w:type="dxa"/>
            <w:shd w:val="clear" w:color="auto" w:fill="D9D9D9" w:themeFill="background1" w:themeFillShade="D9"/>
            <w:vAlign w:val="center"/>
            <w:hideMark/>
          </w:tcPr>
          <w:p w:rsidR="00AB07E9" w:rsidRPr="00E80849" w:rsidRDefault="00AB07E9" w:rsidP="00A26441">
            <w:pPr>
              <w:spacing w:line="276" w:lineRule="auto"/>
              <w:jc w:val="center"/>
              <w:rPr>
                <w:b/>
                <w:bCs/>
              </w:rPr>
            </w:pPr>
            <w:r w:rsidRPr="00E80849">
              <w:rPr>
                <w:b/>
                <w:bCs/>
              </w:rPr>
              <w:t>A</w:t>
            </w:r>
          </w:p>
        </w:tc>
        <w:tc>
          <w:tcPr>
            <w:tcW w:w="425" w:type="dxa"/>
            <w:shd w:val="clear" w:color="auto" w:fill="D9D9D9" w:themeFill="background1" w:themeFillShade="D9"/>
            <w:vAlign w:val="center"/>
            <w:hideMark/>
          </w:tcPr>
          <w:p w:rsidR="00AB07E9" w:rsidRPr="00E80849" w:rsidRDefault="00AB07E9" w:rsidP="00A26441">
            <w:pPr>
              <w:spacing w:line="276" w:lineRule="auto"/>
              <w:jc w:val="center"/>
              <w:rPr>
                <w:b/>
                <w:bCs/>
              </w:rPr>
            </w:pPr>
            <w:r w:rsidRPr="00E80849">
              <w:rPr>
                <w:b/>
                <w:bCs/>
              </w:rPr>
              <w:t>I</w:t>
            </w:r>
          </w:p>
        </w:tc>
        <w:tc>
          <w:tcPr>
            <w:tcW w:w="425" w:type="dxa"/>
            <w:shd w:val="clear" w:color="auto" w:fill="D9D9D9" w:themeFill="background1" w:themeFillShade="D9"/>
            <w:vAlign w:val="center"/>
            <w:hideMark/>
          </w:tcPr>
          <w:p w:rsidR="00AB07E9" w:rsidRPr="00E80849" w:rsidRDefault="00AB07E9" w:rsidP="00A26441">
            <w:pPr>
              <w:spacing w:line="276" w:lineRule="auto"/>
              <w:jc w:val="center"/>
              <w:rPr>
                <w:b/>
                <w:bCs/>
              </w:rPr>
            </w:pPr>
            <w:r w:rsidRPr="00E80849">
              <w:rPr>
                <w:b/>
                <w:bCs/>
              </w:rPr>
              <w:t>C</w:t>
            </w:r>
          </w:p>
        </w:tc>
        <w:tc>
          <w:tcPr>
            <w:tcW w:w="425" w:type="dxa"/>
            <w:shd w:val="clear" w:color="auto" w:fill="D9D9D9" w:themeFill="background1" w:themeFillShade="D9"/>
            <w:vAlign w:val="center"/>
            <w:hideMark/>
          </w:tcPr>
          <w:p w:rsidR="00AB07E9" w:rsidRPr="00E80849" w:rsidRDefault="00AB07E9" w:rsidP="00A26441">
            <w:pPr>
              <w:spacing w:line="276" w:lineRule="auto"/>
              <w:jc w:val="center"/>
              <w:rPr>
                <w:b/>
                <w:bCs/>
              </w:rPr>
            </w:pPr>
            <w:r w:rsidRPr="00E80849">
              <w:rPr>
                <w:b/>
                <w:bCs/>
              </w:rPr>
              <w:t>N</w:t>
            </w:r>
          </w:p>
        </w:tc>
      </w:tr>
      <w:tr w:rsidR="007054BF" w:rsidRPr="00E80849" w:rsidTr="007054BF">
        <w:trPr>
          <w:trHeight w:val="1485"/>
        </w:trPr>
        <w:tc>
          <w:tcPr>
            <w:tcW w:w="567" w:type="dxa"/>
          </w:tcPr>
          <w:p w:rsidR="007054BF" w:rsidRPr="00E80849" w:rsidRDefault="007054BF" w:rsidP="00A26441">
            <w:pPr>
              <w:pStyle w:val="ListParagraph"/>
              <w:numPr>
                <w:ilvl w:val="0"/>
                <w:numId w:val="11"/>
              </w:numPr>
              <w:spacing w:line="276" w:lineRule="auto"/>
              <w:rPr>
                <w:rFonts w:cs="Arial"/>
                <w:bCs/>
                <w:szCs w:val="22"/>
              </w:rPr>
            </w:pPr>
          </w:p>
        </w:tc>
        <w:tc>
          <w:tcPr>
            <w:tcW w:w="1984" w:type="dxa"/>
            <w:hideMark/>
          </w:tcPr>
          <w:p w:rsidR="007054BF" w:rsidRPr="00E80849" w:rsidRDefault="007054BF" w:rsidP="003B0E98">
            <w:pPr>
              <w:spacing w:line="276" w:lineRule="auto"/>
              <w:jc w:val="left"/>
              <w:rPr>
                <w:bCs/>
              </w:rPr>
            </w:pPr>
            <w:r w:rsidRPr="00E80849">
              <w:rPr>
                <w:bCs/>
              </w:rPr>
              <w:t>Penyamaran Identiti (</w:t>
            </w:r>
            <w:r w:rsidRPr="00E80849">
              <w:rPr>
                <w:bCs/>
                <w:iCs/>
              </w:rPr>
              <w:t>Identity Spoofing</w:t>
            </w:r>
            <w:r w:rsidRPr="00E80849">
              <w:rPr>
                <w:bCs/>
              </w:rPr>
              <w:t>)</w:t>
            </w:r>
          </w:p>
        </w:tc>
        <w:tc>
          <w:tcPr>
            <w:tcW w:w="4111" w:type="dxa"/>
            <w:hideMark/>
          </w:tcPr>
          <w:p w:rsidR="007054BF" w:rsidRPr="00E80849" w:rsidRDefault="007963CB" w:rsidP="00A26441">
            <w:pPr>
              <w:spacing w:line="276" w:lineRule="auto"/>
              <w:rPr>
                <w:bCs/>
              </w:rPr>
            </w:pPr>
            <w:r w:rsidRPr="007963CB">
              <w:rPr>
                <w:bCs/>
              </w:rPr>
              <w:t>Satu tindakan ancaman yang bertujuan untuk mengakses sistem secara tidak sah dan menggunakan kelayakan pengguna lain seperti ID pengguna dan kata laluan.</w:t>
            </w:r>
          </w:p>
        </w:tc>
        <w:tc>
          <w:tcPr>
            <w:tcW w:w="709" w:type="dxa"/>
            <w:vAlign w:val="center"/>
            <w:hideMark/>
          </w:tcPr>
          <w:p w:rsidR="007054BF" w:rsidRDefault="007054BF" w:rsidP="00A26441">
            <w:pPr>
              <w:spacing w:line="276" w:lineRule="auto"/>
              <w:jc w:val="center"/>
              <w:rPr>
                <w:rFonts w:eastAsia="Times New Roman"/>
                <w:noProof w:val="0"/>
                <w:color w:val="000000"/>
              </w:rPr>
            </w:pPr>
            <w:r>
              <w:rPr>
                <w:color w:val="000000"/>
              </w:rPr>
              <w:t>√</w:t>
            </w:r>
          </w:p>
        </w:tc>
        <w:tc>
          <w:tcPr>
            <w:tcW w:w="425" w:type="dxa"/>
            <w:vAlign w:val="center"/>
            <w:hideMark/>
          </w:tcPr>
          <w:p w:rsidR="007054BF" w:rsidRDefault="007054BF" w:rsidP="00A26441">
            <w:pPr>
              <w:spacing w:line="276" w:lineRule="auto"/>
              <w:jc w:val="center"/>
              <w:rPr>
                <w:color w:val="000000"/>
              </w:rPr>
            </w:pPr>
          </w:p>
        </w:tc>
        <w:tc>
          <w:tcPr>
            <w:tcW w:w="425" w:type="dxa"/>
            <w:vAlign w:val="center"/>
            <w:hideMark/>
          </w:tcPr>
          <w:p w:rsidR="007054BF" w:rsidRDefault="007054BF" w:rsidP="00A26441">
            <w:pPr>
              <w:spacing w:line="276" w:lineRule="auto"/>
              <w:jc w:val="center"/>
              <w:rPr>
                <w:color w:val="000000"/>
              </w:rPr>
            </w:pPr>
            <w:r>
              <w:rPr>
                <w:color w:val="000000"/>
              </w:rPr>
              <w:t>√</w:t>
            </w:r>
          </w:p>
        </w:tc>
        <w:tc>
          <w:tcPr>
            <w:tcW w:w="425" w:type="dxa"/>
            <w:vAlign w:val="center"/>
            <w:hideMark/>
          </w:tcPr>
          <w:p w:rsidR="007054BF" w:rsidRDefault="007054BF" w:rsidP="00A26441">
            <w:pPr>
              <w:spacing w:line="276" w:lineRule="auto"/>
              <w:jc w:val="center"/>
              <w:rPr>
                <w:color w:val="000000"/>
              </w:rPr>
            </w:pPr>
          </w:p>
        </w:tc>
      </w:tr>
      <w:tr w:rsidR="007054BF" w:rsidRPr="00E80849" w:rsidTr="007054BF">
        <w:trPr>
          <w:trHeight w:val="807"/>
        </w:trPr>
        <w:tc>
          <w:tcPr>
            <w:tcW w:w="567" w:type="dxa"/>
          </w:tcPr>
          <w:p w:rsidR="007054BF" w:rsidRPr="00E80849" w:rsidRDefault="007054BF" w:rsidP="00A26441">
            <w:pPr>
              <w:pStyle w:val="ListParagraph"/>
              <w:numPr>
                <w:ilvl w:val="0"/>
                <w:numId w:val="11"/>
              </w:numPr>
              <w:spacing w:line="276" w:lineRule="auto"/>
              <w:rPr>
                <w:rFonts w:cs="Arial"/>
                <w:bCs/>
                <w:szCs w:val="22"/>
              </w:rPr>
            </w:pPr>
          </w:p>
        </w:tc>
        <w:tc>
          <w:tcPr>
            <w:tcW w:w="1984" w:type="dxa"/>
            <w:hideMark/>
          </w:tcPr>
          <w:p w:rsidR="007054BF" w:rsidRPr="00E80849" w:rsidRDefault="007054BF" w:rsidP="003B0E98">
            <w:pPr>
              <w:spacing w:line="276" w:lineRule="auto"/>
              <w:jc w:val="left"/>
              <w:rPr>
                <w:bCs/>
              </w:rPr>
            </w:pPr>
            <w:r w:rsidRPr="00E80849">
              <w:rPr>
                <w:bCs/>
              </w:rPr>
              <w:t>Pengubahsuaian Data (</w:t>
            </w:r>
            <w:r w:rsidRPr="00E80849">
              <w:rPr>
                <w:bCs/>
                <w:iCs/>
              </w:rPr>
              <w:t>Data Tampering</w:t>
            </w:r>
            <w:r w:rsidRPr="00E80849">
              <w:rPr>
                <w:bCs/>
              </w:rPr>
              <w:t xml:space="preserve">) </w:t>
            </w:r>
            <w:r w:rsidRPr="00E80849">
              <w:rPr>
                <w:bCs/>
              </w:rPr>
              <w:tab/>
            </w:r>
          </w:p>
        </w:tc>
        <w:tc>
          <w:tcPr>
            <w:tcW w:w="4111" w:type="dxa"/>
            <w:hideMark/>
          </w:tcPr>
          <w:p w:rsidR="007054BF" w:rsidRPr="00E80849" w:rsidRDefault="007963CB" w:rsidP="00A26441">
            <w:pPr>
              <w:spacing w:line="276" w:lineRule="auto"/>
              <w:rPr>
                <w:bCs/>
              </w:rPr>
            </w:pPr>
            <w:r w:rsidRPr="007963CB">
              <w:rPr>
                <w:bCs/>
              </w:rPr>
              <w:t>Satu tindakan ancaman berniat jahat yang bertujuan untuk menukar/mengubahsuai data seperti pengubahsuaian data dalam pangkalan data dan mengubah data dalam transit antara dua komputer.</w:t>
            </w:r>
          </w:p>
        </w:tc>
        <w:tc>
          <w:tcPr>
            <w:tcW w:w="709" w:type="dxa"/>
            <w:vAlign w:val="center"/>
            <w:hideMark/>
          </w:tcPr>
          <w:p w:rsidR="007054BF" w:rsidRDefault="007054BF" w:rsidP="00A26441">
            <w:pPr>
              <w:spacing w:line="276" w:lineRule="auto"/>
              <w:jc w:val="center"/>
              <w:rPr>
                <w:color w:val="000000"/>
              </w:rPr>
            </w:pPr>
          </w:p>
        </w:tc>
        <w:tc>
          <w:tcPr>
            <w:tcW w:w="425" w:type="dxa"/>
            <w:vAlign w:val="center"/>
            <w:hideMark/>
          </w:tcPr>
          <w:p w:rsidR="007054BF" w:rsidRDefault="007054BF" w:rsidP="00A26441">
            <w:pPr>
              <w:spacing w:line="276" w:lineRule="auto"/>
              <w:jc w:val="center"/>
              <w:rPr>
                <w:color w:val="000000"/>
              </w:rPr>
            </w:pPr>
            <w:r>
              <w:rPr>
                <w:color w:val="000000"/>
              </w:rPr>
              <w:t>√</w:t>
            </w:r>
          </w:p>
        </w:tc>
        <w:tc>
          <w:tcPr>
            <w:tcW w:w="425" w:type="dxa"/>
            <w:vAlign w:val="center"/>
            <w:hideMark/>
          </w:tcPr>
          <w:p w:rsidR="007054BF" w:rsidRDefault="007054BF" w:rsidP="00A26441">
            <w:pPr>
              <w:spacing w:line="276" w:lineRule="auto"/>
              <w:jc w:val="center"/>
              <w:rPr>
                <w:color w:val="000000"/>
              </w:rPr>
            </w:pPr>
          </w:p>
        </w:tc>
        <w:tc>
          <w:tcPr>
            <w:tcW w:w="425" w:type="dxa"/>
            <w:vAlign w:val="center"/>
            <w:hideMark/>
          </w:tcPr>
          <w:p w:rsidR="007054BF" w:rsidRDefault="007054BF" w:rsidP="00A26441">
            <w:pPr>
              <w:spacing w:line="276" w:lineRule="auto"/>
              <w:jc w:val="center"/>
              <w:rPr>
                <w:color w:val="000000"/>
              </w:rPr>
            </w:pPr>
          </w:p>
        </w:tc>
      </w:tr>
      <w:tr w:rsidR="007054BF" w:rsidRPr="00E80849" w:rsidTr="007054BF">
        <w:trPr>
          <w:trHeight w:val="668"/>
        </w:trPr>
        <w:tc>
          <w:tcPr>
            <w:tcW w:w="567" w:type="dxa"/>
          </w:tcPr>
          <w:p w:rsidR="007054BF" w:rsidRPr="00E80849" w:rsidRDefault="007054BF" w:rsidP="00A26441">
            <w:pPr>
              <w:pStyle w:val="ListParagraph"/>
              <w:numPr>
                <w:ilvl w:val="0"/>
                <w:numId w:val="11"/>
              </w:numPr>
              <w:spacing w:line="276" w:lineRule="auto"/>
              <w:rPr>
                <w:rFonts w:cs="Arial"/>
                <w:bCs/>
                <w:szCs w:val="22"/>
              </w:rPr>
            </w:pPr>
          </w:p>
        </w:tc>
        <w:tc>
          <w:tcPr>
            <w:tcW w:w="1984" w:type="dxa"/>
            <w:hideMark/>
          </w:tcPr>
          <w:p w:rsidR="007054BF" w:rsidRPr="00E80849" w:rsidRDefault="007963CB" w:rsidP="003B0E98">
            <w:pPr>
              <w:spacing w:line="276" w:lineRule="auto"/>
              <w:jc w:val="left"/>
              <w:rPr>
                <w:bCs/>
              </w:rPr>
            </w:pPr>
            <w:r>
              <w:rPr>
                <w:bCs/>
              </w:rPr>
              <w:t xml:space="preserve">Sangkalan </w:t>
            </w:r>
            <w:r w:rsidR="007054BF" w:rsidRPr="00E80849">
              <w:rPr>
                <w:bCs/>
              </w:rPr>
              <w:t>(</w:t>
            </w:r>
            <w:r w:rsidR="007054BF" w:rsidRPr="00E80849">
              <w:rPr>
                <w:bCs/>
                <w:iCs/>
              </w:rPr>
              <w:t>Repudiation</w:t>
            </w:r>
            <w:r w:rsidR="007054BF" w:rsidRPr="00E80849">
              <w:rPr>
                <w:bCs/>
              </w:rPr>
              <w:t xml:space="preserve">) </w:t>
            </w:r>
            <w:r w:rsidR="007054BF" w:rsidRPr="00E80849">
              <w:rPr>
                <w:bCs/>
              </w:rPr>
              <w:tab/>
            </w:r>
          </w:p>
        </w:tc>
        <w:tc>
          <w:tcPr>
            <w:tcW w:w="4111" w:type="dxa"/>
            <w:hideMark/>
          </w:tcPr>
          <w:p w:rsidR="007054BF" w:rsidRPr="00E80849" w:rsidRDefault="007054BF" w:rsidP="00A26441">
            <w:pPr>
              <w:spacing w:line="276" w:lineRule="auto"/>
              <w:rPr>
                <w:bCs/>
              </w:rPr>
            </w:pPr>
            <w:r>
              <w:rPr>
                <w:bCs/>
              </w:rPr>
              <w:t xml:space="preserve">Tindakan yang dilaksanakan tanpa kebenaran pada sistem yang tidak berupaya mengesan tindakan yang dilaksanakan tanpa kebenaran. </w:t>
            </w:r>
          </w:p>
        </w:tc>
        <w:tc>
          <w:tcPr>
            <w:tcW w:w="709" w:type="dxa"/>
            <w:vAlign w:val="center"/>
            <w:hideMark/>
          </w:tcPr>
          <w:p w:rsidR="007054BF" w:rsidRDefault="007054BF" w:rsidP="00A26441">
            <w:pPr>
              <w:spacing w:line="276" w:lineRule="auto"/>
              <w:jc w:val="center"/>
              <w:rPr>
                <w:color w:val="000000"/>
              </w:rPr>
            </w:pPr>
          </w:p>
        </w:tc>
        <w:tc>
          <w:tcPr>
            <w:tcW w:w="425" w:type="dxa"/>
            <w:vAlign w:val="center"/>
            <w:hideMark/>
          </w:tcPr>
          <w:p w:rsidR="007054BF" w:rsidRDefault="007054BF" w:rsidP="00A26441">
            <w:pPr>
              <w:spacing w:line="276" w:lineRule="auto"/>
              <w:jc w:val="center"/>
              <w:rPr>
                <w:color w:val="000000"/>
              </w:rPr>
            </w:pPr>
          </w:p>
        </w:tc>
        <w:tc>
          <w:tcPr>
            <w:tcW w:w="425" w:type="dxa"/>
            <w:vAlign w:val="center"/>
            <w:hideMark/>
          </w:tcPr>
          <w:p w:rsidR="007054BF" w:rsidRDefault="007054BF" w:rsidP="00A26441">
            <w:pPr>
              <w:spacing w:line="276" w:lineRule="auto"/>
              <w:jc w:val="center"/>
              <w:rPr>
                <w:color w:val="000000"/>
              </w:rPr>
            </w:pPr>
          </w:p>
        </w:tc>
        <w:tc>
          <w:tcPr>
            <w:tcW w:w="425" w:type="dxa"/>
            <w:vAlign w:val="center"/>
            <w:hideMark/>
          </w:tcPr>
          <w:p w:rsidR="007054BF" w:rsidRDefault="007054BF" w:rsidP="00A26441">
            <w:pPr>
              <w:spacing w:line="276" w:lineRule="auto"/>
              <w:jc w:val="center"/>
              <w:rPr>
                <w:color w:val="000000"/>
              </w:rPr>
            </w:pPr>
            <w:r>
              <w:rPr>
                <w:color w:val="000000"/>
              </w:rPr>
              <w:t>√</w:t>
            </w:r>
          </w:p>
        </w:tc>
      </w:tr>
      <w:tr w:rsidR="007054BF" w:rsidRPr="00E80849" w:rsidTr="007054BF">
        <w:trPr>
          <w:trHeight w:val="1487"/>
        </w:trPr>
        <w:tc>
          <w:tcPr>
            <w:tcW w:w="567" w:type="dxa"/>
          </w:tcPr>
          <w:p w:rsidR="007054BF" w:rsidRPr="00E80849" w:rsidRDefault="007054BF" w:rsidP="00A26441">
            <w:pPr>
              <w:pStyle w:val="ListParagraph"/>
              <w:numPr>
                <w:ilvl w:val="0"/>
                <w:numId w:val="11"/>
              </w:numPr>
              <w:spacing w:line="276" w:lineRule="auto"/>
              <w:rPr>
                <w:rFonts w:cs="Arial"/>
                <w:bCs/>
                <w:szCs w:val="22"/>
              </w:rPr>
            </w:pPr>
          </w:p>
        </w:tc>
        <w:tc>
          <w:tcPr>
            <w:tcW w:w="1984" w:type="dxa"/>
            <w:hideMark/>
          </w:tcPr>
          <w:p w:rsidR="007054BF" w:rsidRPr="00E80849" w:rsidRDefault="007054BF" w:rsidP="003B0E98">
            <w:pPr>
              <w:spacing w:line="276" w:lineRule="auto"/>
              <w:jc w:val="left"/>
              <w:rPr>
                <w:bCs/>
              </w:rPr>
            </w:pPr>
            <w:r w:rsidRPr="00E80849">
              <w:rPr>
                <w:bCs/>
              </w:rPr>
              <w:t>Peningkatan Hak Akses (</w:t>
            </w:r>
            <w:r w:rsidRPr="00E80849">
              <w:rPr>
                <w:bCs/>
                <w:iCs/>
              </w:rPr>
              <w:t>Elevation of Privileges</w:t>
            </w:r>
            <w:r w:rsidRPr="00E80849">
              <w:rPr>
                <w:bCs/>
              </w:rPr>
              <w:t xml:space="preserve">) </w:t>
            </w:r>
            <w:r w:rsidRPr="00E80849">
              <w:rPr>
                <w:bCs/>
              </w:rPr>
              <w:tab/>
            </w:r>
          </w:p>
        </w:tc>
        <w:tc>
          <w:tcPr>
            <w:tcW w:w="4111" w:type="dxa"/>
            <w:hideMark/>
          </w:tcPr>
          <w:p w:rsidR="007054BF" w:rsidRPr="00E80849" w:rsidRDefault="007963CB" w:rsidP="00A26441">
            <w:pPr>
              <w:spacing w:line="276" w:lineRule="auto"/>
              <w:rPr>
                <w:bCs/>
              </w:rPr>
            </w:pPr>
            <w:r w:rsidRPr="007963CB">
              <w:rPr>
                <w:bCs/>
              </w:rPr>
              <w:t xml:space="preserve">Satu bentuk ancaman yang bertujuan untuk mendapatkan hak akses istimewa kepada sumber-sumber maklumat yang tidak dibenarkan atau menjejaskan sistem.  </w:t>
            </w:r>
          </w:p>
        </w:tc>
        <w:tc>
          <w:tcPr>
            <w:tcW w:w="709" w:type="dxa"/>
            <w:vAlign w:val="center"/>
            <w:hideMark/>
          </w:tcPr>
          <w:p w:rsidR="007054BF" w:rsidRDefault="007054BF" w:rsidP="00A26441">
            <w:pPr>
              <w:spacing w:line="276" w:lineRule="auto"/>
              <w:jc w:val="center"/>
              <w:rPr>
                <w:color w:val="000000"/>
              </w:rPr>
            </w:pPr>
            <w:r>
              <w:rPr>
                <w:color w:val="000000"/>
              </w:rPr>
              <w:t>√</w:t>
            </w:r>
          </w:p>
        </w:tc>
        <w:tc>
          <w:tcPr>
            <w:tcW w:w="425" w:type="dxa"/>
            <w:vAlign w:val="center"/>
            <w:hideMark/>
          </w:tcPr>
          <w:p w:rsidR="007054BF" w:rsidRDefault="007054BF" w:rsidP="00A26441">
            <w:pPr>
              <w:spacing w:line="276" w:lineRule="auto"/>
              <w:jc w:val="center"/>
              <w:rPr>
                <w:color w:val="000000"/>
              </w:rPr>
            </w:pPr>
            <w:r>
              <w:rPr>
                <w:color w:val="000000"/>
              </w:rPr>
              <w:t>√</w:t>
            </w:r>
          </w:p>
        </w:tc>
        <w:tc>
          <w:tcPr>
            <w:tcW w:w="425" w:type="dxa"/>
            <w:vAlign w:val="center"/>
            <w:hideMark/>
          </w:tcPr>
          <w:p w:rsidR="007054BF" w:rsidRDefault="007054BF" w:rsidP="00A26441">
            <w:pPr>
              <w:spacing w:line="276" w:lineRule="auto"/>
              <w:jc w:val="center"/>
              <w:rPr>
                <w:color w:val="000000"/>
              </w:rPr>
            </w:pPr>
            <w:r>
              <w:rPr>
                <w:color w:val="000000"/>
              </w:rPr>
              <w:t>√</w:t>
            </w:r>
          </w:p>
        </w:tc>
        <w:tc>
          <w:tcPr>
            <w:tcW w:w="425" w:type="dxa"/>
            <w:vAlign w:val="center"/>
            <w:hideMark/>
          </w:tcPr>
          <w:p w:rsidR="007054BF" w:rsidRDefault="007054BF" w:rsidP="00A26441">
            <w:pPr>
              <w:spacing w:line="276" w:lineRule="auto"/>
              <w:jc w:val="center"/>
              <w:rPr>
                <w:color w:val="000000"/>
              </w:rPr>
            </w:pPr>
          </w:p>
        </w:tc>
      </w:tr>
      <w:tr w:rsidR="007054BF" w:rsidRPr="00E80849" w:rsidTr="003B0E98">
        <w:trPr>
          <w:trHeight w:val="1327"/>
        </w:trPr>
        <w:tc>
          <w:tcPr>
            <w:tcW w:w="567" w:type="dxa"/>
          </w:tcPr>
          <w:p w:rsidR="007054BF" w:rsidRPr="00E80849" w:rsidRDefault="007054BF" w:rsidP="00A26441">
            <w:pPr>
              <w:pStyle w:val="ListParagraph"/>
              <w:numPr>
                <w:ilvl w:val="0"/>
                <w:numId w:val="11"/>
              </w:numPr>
              <w:spacing w:line="276" w:lineRule="auto"/>
              <w:rPr>
                <w:rFonts w:cs="Arial"/>
                <w:bCs/>
                <w:szCs w:val="22"/>
              </w:rPr>
            </w:pPr>
          </w:p>
        </w:tc>
        <w:tc>
          <w:tcPr>
            <w:tcW w:w="1984" w:type="dxa"/>
          </w:tcPr>
          <w:p w:rsidR="007054BF" w:rsidRPr="00E80849" w:rsidRDefault="007054BF" w:rsidP="00A26441">
            <w:pPr>
              <w:spacing w:line="276" w:lineRule="auto"/>
              <w:rPr>
                <w:bCs/>
              </w:rPr>
            </w:pPr>
            <w:r w:rsidRPr="00E80849">
              <w:rPr>
                <w:bCs/>
              </w:rPr>
              <w:t>Pendedahan Maklumat (</w:t>
            </w:r>
            <w:r w:rsidRPr="00E80849">
              <w:rPr>
                <w:bCs/>
                <w:iCs/>
              </w:rPr>
              <w:t>Information Disclosure</w:t>
            </w:r>
            <w:r w:rsidRPr="00E80849">
              <w:rPr>
                <w:bCs/>
              </w:rPr>
              <w:t xml:space="preserve">) </w:t>
            </w:r>
          </w:p>
        </w:tc>
        <w:tc>
          <w:tcPr>
            <w:tcW w:w="4111" w:type="dxa"/>
          </w:tcPr>
          <w:p w:rsidR="007054BF" w:rsidRPr="00E80849" w:rsidRDefault="007963CB" w:rsidP="00A26441">
            <w:pPr>
              <w:spacing w:line="276" w:lineRule="auto"/>
              <w:rPr>
                <w:bCs/>
              </w:rPr>
            </w:pPr>
            <w:r w:rsidRPr="007963CB">
              <w:rPr>
                <w:bCs/>
              </w:rPr>
              <w:t>Tindakan ancaman untuk membaca fail yang tidak diberi akses kepada atau untuk membaca data dalam transit.</w:t>
            </w:r>
          </w:p>
        </w:tc>
        <w:tc>
          <w:tcPr>
            <w:tcW w:w="709" w:type="dxa"/>
            <w:vAlign w:val="center"/>
          </w:tcPr>
          <w:p w:rsidR="007054BF" w:rsidRDefault="007054BF" w:rsidP="00A26441">
            <w:pPr>
              <w:spacing w:line="276" w:lineRule="auto"/>
              <w:jc w:val="center"/>
              <w:rPr>
                <w:color w:val="000000"/>
              </w:rPr>
            </w:pPr>
          </w:p>
        </w:tc>
        <w:tc>
          <w:tcPr>
            <w:tcW w:w="425" w:type="dxa"/>
            <w:vAlign w:val="center"/>
          </w:tcPr>
          <w:p w:rsidR="007054BF" w:rsidRDefault="007054BF" w:rsidP="00A26441">
            <w:pPr>
              <w:spacing w:line="276" w:lineRule="auto"/>
              <w:jc w:val="center"/>
              <w:rPr>
                <w:color w:val="000000"/>
              </w:rPr>
            </w:pPr>
          </w:p>
        </w:tc>
        <w:tc>
          <w:tcPr>
            <w:tcW w:w="425" w:type="dxa"/>
            <w:vAlign w:val="center"/>
          </w:tcPr>
          <w:p w:rsidR="007054BF" w:rsidRDefault="007054BF" w:rsidP="00A26441">
            <w:pPr>
              <w:spacing w:line="276" w:lineRule="auto"/>
              <w:jc w:val="center"/>
              <w:rPr>
                <w:color w:val="000000"/>
              </w:rPr>
            </w:pPr>
            <w:r>
              <w:rPr>
                <w:color w:val="000000"/>
              </w:rPr>
              <w:t>√</w:t>
            </w:r>
          </w:p>
        </w:tc>
        <w:tc>
          <w:tcPr>
            <w:tcW w:w="425" w:type="dxa"/>
            <w:vAlign w:val="center"/>
          </w:tcPr>
          <w:p w:rsidR="007054BF" w:rsidRDefault="007054BF" w:rsidP="00A26441">
            <w:pPr>
              <w:spacing w:line="276" w:lineRule="auto"/>
              <w:jc w:val="center"/>
              <w:rPr>
                <w:color w:val="000000"/>
              </w:rPr>
            </w:pPr>
          </w:p>
        </w:tc>
      </w:tr>
      <w:tr w:rsidR="007054BF" w:rsidRPr="00E80849" w:rsidTr="003B0E98">
        <w:trPr>
          <w:trHeight w:val="976"/>
        </w:trPr>
        <w:tc>
          <w:tcPr>
            <w:tcW w:w="567" w:type="dxa"/>
          </w:tcPr>
          <w:p w:rsidR="007054BF" w:rsidRPr="00E80849" w:rsidRDefault="007054BF" w:rsidP="00A26441">
            <w:pPr>
              <w:pStyle w:val="ListParagraph"/>
              <w:numPr>
                <w:ilvl w:val="0"/>
                <w:numId w:val="11"/>
              </w:numPr>
              <w:spacing w:line="276" w:lineRule="auto"/>
              <w:rPr>
                <w:rFonts w:cs="Arial"/>
                <w:bCs/>
                <w:szCs w:val="22"/>
              </w:rPr>
            </w:pPr>
          </w:p>
        </w:tc>
        <w:tc>
          <w:tcPr>
            <w:tcW w:w="1984" w:type="dxa"/>
          </w:tcPr>
          <w:p w:rsidR="007054BF" w:rsidRPr="009D5669" w:rsidRDefault="007054BF" w:rsidP="00A26441">
            <w:pPr>
              <w:spacing w:line="276" w:lineRule="auto"/>
              <w:rPr>
                <w:bCs/>
                <w:i/>
              </w:rPr>
            </w:pPr>
            <w:r w:rsidRPr="007F011B">
              <w:rPr>
                <w:bCs/>
                <w:i/>
              </w:rPr>
              <w:t>SSL hijacking</w:t>
            </w:r>
          </w:p>
        </w:tc>
        <w:tc>
          <w:tcPr>
            <w:tcW w:w="4111" w:type="dxa"/>
          </w:tcPr>
          <w:p w:rsidR="007054BF" w:rsidRPr="00E80849" w:rsidRDefault="007963CB" w:rsidP="00A26441">
            <w:pPr>
              <w:spacing w:line="276" w:lineRule="auto"/>
              <w:rPr>
                <w:bCs/>
              </w:rPr>
            </w:pPr>
            <w:r w:rsidRPr="007963CB">
              <w:rPr>
                <w:bCs/>
              </w:rPr>
              <w:t>Satu tindakan ancaman di mana penggodam menukar haluan komunikasi trafik internet pengguna.</w:t>
            </w:r>
          </w:p>
        </w:tc>
        <w:tc>
          <w:tcPr>
            <w:tcW w:w="709" w:type="dxa"/>
            <w:vAlign w:val="center"/>
          </w:tcPr>
          <w:p w:rsidR="007054BF" w:rsidRDefault="007054BF" w:rsidP="00A26441">
            <w:pPr>
              <w:spacing w:line="276" w:lineRule="auto"/>
              <w:jc w:val="center"/>
              <w:rPr>
                <w:color w:val="000000"/>
              </w:rPr>
            </w:pPr>
            <w:r>
              <w:rPr>
                <w:color w:val="000000"/>
              </w:rPr>
              <w:t>√</w:t>
            </w:r>
          </w:p>
        </w:tc>
        <w:tc>
          <w:tcPr>
            <w:tcW w:w="425" w:type="dxa"/>
            <w:vAlign w:val="center"/>
          </w:tcPr>
          <w:p w:rsidR="007054BF" w:rsidRDefault="007054BF" w:rsidP="00A26441">
            <w:pPr>
              <w:spacing w:line="276" w:lineRule="auto"/>
              <w:jc w:val="center"/>
              <w:rPr>
                <w:color w:val="000000"/>
              </w:rPr>
            </w:pPr>
          </w:p>
        </w:tc>
        <w:tc>
          <w:tcPr>
            <w:tcW w:w="425" w:type="dxa"/>
            <w:vAlign w:val="center"/>
          </w:tcPr>
          <w:p w:rsidR="007054BF" w:rsidRDefault="007054BF" w:rsidP="00A26441">
            <w:pPr>
              <w:spacing w:line="276" w:lineRule="auto"/>
              <w:jc w:val="center"/>
              <w:rPr>
                <w:color w:val="000000"/>
              </w:rPr>
            </w:pPr>
            <w:r>
              <w:rPr>
                <w:color w:val="000000"/>
              </w:rPr>
              <w:t>√</w:t>
            </w:r>
          </w:p>
        </w:tc>
        <w:tc>
          <w:tcPr>
            <w:tcW w:w="425" w:type="dxa"/>
            <w:vAlign w:val="center"/>
          </w:tcPr>
          <w:p w:rsidR="007054BF" w:rsidRDefault="007054BF" w:rsidP="00A26441">
            <w:pPr>
              <w:spacing w:line="276" w:lineRule="auto"/>
              <w:jc w:val="center"/>
              <w:rPr>
                <w:color w:val="000000"/>
              </w:rPr>
            </w:pPr>
          </w:p>
        </w:tc>
      </w:tr>
      <w:tr w:rsidR="007054BF" w:rsidRPr="00E80849" w:rsidTr="007054BF">
        <w:trPr>
          <w:trHeight w:val="1487"/>
        </w:trPr>
        <w:tc>
          <w:tcPr>
            <w:tcW w:w="567" w:type="dxa"/>
          </w:tcPr>
          <w:p w:rsidR="007054BF" w:rsidRPr="00E80849" w:rsidRDefault="007054BF" w:rsidP="00A26441">
            <w:pPr>
              <w:pStyle w:val="ListParagraph"/>
              <w:numPr>
                <w:ilvl w:val="0"/>
                <w:numId w:val="11"/>
              </w:numPr>
              <w:spacing w:line="276" w:lineRule="auto"/>
              <w:rPr>
                <w:rFonts w:cs="Arial"/>
                <w:bCs/>
                <w:szCs w:val="22"/>
              </w:rPr>
            </w:pPr>
          </w:p>
        </w:tc>
        <w:tc>
          <w:tcPr>
            <w:tcW w:w="1984" w:type="dxa"/>
          </w:tcPr>
          <w:p w:rsidR="007054BF" w:rsidRPr="007F011B" w:rsidRDefault="007054BF" w:rsidP="00A26441">
            <w:pPr>
              <w:spacing w:line="276" w:lineRule="auto"/>
              <w:rPr>
                <w:bCs/>
                <w:i/>
              </w:rPr>
            </w:pPr>
            <w:r w:rsidRPr="007F011B">
              <w:rPr>
                <w:bCs/>
                <w:i/>
              </w:rPr>
              <w:t>HTTPS spoofing</w:t>
            </w:r>
          </w:p>
        </w:tc>
        <w:tc>
          <w:tcPr>
            <w:tcW w:w="4111" w:type="dxa"/>
          </w:tcPr>
          <w:p w:rsidR="007054BF" w:rsidRPr="00E80849" w:rsidRDefault="007963CB" w:rsidP="00A26441">
            <w:pPr>
              <w:spacing w:line="276" w:lineRule="auto"/>
              <w:rPr>
                <w:bCs/>
              </w:rPr>
            </w:pPr>
            <w:r w:rsidRPr="007963CB">
              <w:rPr>
                <w:bCs/>
              </w:rPr>
              <w:t xml:space="preserve">Satu tindakan ancaman di mana penggodam mewujudkan laman web palsu yang menyerupai laman web asal bagi tujuan memindahkan komunikasi kepada pelayan penggodam bagi tujuan pemintasan data atau maklumat yang sedang berinteraksi.  </w:t>
            </w:r>
          </w:p>
        </w:tc>
        <w:tc>
          <w:tcPr>
            <w:tcW w:w="709" w:type="dxa"/>
            <w:vAlign w:val="center"/>
          </w:tcPr>
          <w:p w:rsidR="007054BF" w:rsidRDefault="007054BF" w:rsidP="00A26441">
            <w:pPr>
              <w:spacing w:line="276" w:lineRule="auto"/>
              <w:jc w:val="center"/>
              <w:rPr>
                <w:color w:val="000000"/>
              </w:rPr>
            </w:pPr>
            <w:r>
              <w:rPr>
                <w:color w:val="000000"/>
              </w:rPr>
              <w:t>√</w:t>
            </w:r>
          </w:p>
        </w:tc>
        <w:tc>
          <w:tcPr>
            <w:tcW w:w="425" w:type="dxa"/>
            <w:vAlign w:val="center"/>
          </w:tcPr>
          <w:p w:rsidR="007054BF" w:rsidRDefault="007054BF" w:rsidP="00A26441">
            <w:pPr>
              <w:spacing w:line="276" w:lineRule="auto"/>
              <w:jc w:val="center"/>
              <w:rPr>
                <w:color w:val="000000"/>
              </w:rPr>
            </w:pPr>
          </w:p>
        </w:tc>
        <w:tc>
          <w:tcPr>
            <w:tcW w:w="425" w:type="dxa"/>
            <w:vAlign w:val="center"/>
          </w:tcPr>
          <w:p w:rsidR="007054BF" w:rsidRDefault="007054BF" w:rsidP="00A26441">
            <w:pPr>
              <w:spacing w:line="276" w:lineRule="auto"/>
              <w:jc w:val="center"/>
              <w:rPr>
                <w:color w:val="000000"/>
              </w:rPr>
            </w:pPr>
          </w:p>
        </w:tc>
        <w:tc>
          <w:tcPr>
            <w:tcW w:w="425" w:type="dxa"/>
            <w:vAlign w:val="center"/>
          </w:tcPr>
          <w:p w:rsidR="007054BF" w:rsidRDefault="007054BF" w:rsidP="00A26441">
            <w:pPr>
              <w:spacing w:line="276" w:lineRule="auto"/>
              <w:jc w:val="center"/>
              <w:rPr>
                <w:color w:val="000000"/>
              </w:rPr>
            </w:pPr>
          </w:p>
        </w:tc>
      </w:tr>
    </w:tbl>
    <w:p w:rsidR="00AB07E9" w:rsidRDefault="00AB07E9" w:rsidP="00A26441">
      <w:pPr>
        <w:pStyle w:val="ListParagraph"/>
        <w:numPr>
          <w:ilvl w:val="0"/>
          <w:numId w:val="0"/>
        </w:numPr>
        <w:spacing w:line="276" w:lineRule="auto"/>
        <w:ind w:left="360"/>
        <w:rPr>
          <w:rFonts w:cs="Arial"/>
          <w:b/>
          <w:szCs w:val="22"/>
          <w:lang w:val="ms-MY"/>
        </w:rPr>
      </w:pPr>
    </w:p>
    <w:p w:rsidR="005370B1" w:rsidRDefault="005370B1" w:rsidP="00A26441">
      <w:pPr>
        <w:pStyle w:val="ListParagraph"/>
        <w:numPr>
          <w:ilvl w:val="0"/>
          <w:numId w:val="0"/>
        </w:numPr>
        <w:spacing w:line="276" w:lineRule="auto"/>
        <w:ind w:left="360"/>
        <w:rPr>
          <w:rFonts w:cs="Arial"/>
          <w:b/>
          <w:szCs w:val="22"/>
          <w:lang w:val="ms-MY"/>
        </w:rPr>
      </w:pPr>
    </w:p>
    <w:p w:rsidR="005370B1" w:rsidRDefault="005370B1" w:rsidP="00A26441">
      <w:pPr>
        <w:pStyle w:val="ListParagraph"/>
        <w:numPr>
          <w:ilvl w:val="0"/>
          <w:numId w:val="0"/>
        </w:numPr>
        <w:spacing w:line="276" w:lineRule="auto"/>
        <w:ind w:left="360"/>
        <w:rPr>
          <w:rFonts w:cs="Arial"/>
          <w:b/>
          <w:szCs w:val="22"/>
          <w:lang w:val="ms-MY"/>
        </w:rPr>
      </w:pPr>
    </w:p>
    <w:p w:rsidR="005370B1" w:rsidRDefault="005370B1" w:rsidP="00A26441">
      <w:pPr>
        <w:pStyle w:val="ListParagraph"/>
        <w:numPr>
          <w:ilvl w:val="0"/>
          <w:numId w:val="0"/>
        </w:numPr>
        <w:spacing w:line="276" w:lineRule="auto"/>
        <w:ind w:left="360"/>
        <w:rPr>
          <w:rFonts w:cs="Arial"/>
          <w:b/>
          <w:szCs w:val="22"/>
          <w:lang w:val="ms-MY"/>
        </w:rPr>
      </w:pPr>
    </w:p>
    <w:p w:rsidR="005370B1" w:rsidRDefault="005370B1" w:rsidP="00A26441">
      <w:pPr>
        <w:pStyle w:val="ListParagraph"/>
        <w:numPr>
          <w:ilvl w:val="0"/>
          <w:numId w:val="0"/>
        </w:numPr>
        <w:spacing w:line="276" w:lineRule="auto"/>
        <w:ind w:left="360"/>
        <w:rPr>
          <w:rFonts w:cs="Arial"/>
          <w:b/>
          <w:szCs w:val="22"/>
          <w:lang w:val="ms-MY"/>
        </w:rPr>
      </w:pPr>
    </w:p>
    <w:p w:rsidR="005370B1" w:rsidRDefault="005370B1" w:rsidP="00A26441">
      <w:pPr>
        <w:pStyle w:val="ListParagraph"/>
        <w:numPr>
          <w:ilvl w:val="0"/>
          <w:numId w:val="0"/>
        </w:numPr>
        <w:spacing w:line="276" w:lineRule="auto"/>
        <w:ind w:left="360"/>
        <w:rPr>
          <w:rFonts w:cs="Arial"/>
          <w:b/>
          <w:szCs w:val="22"/>
          <w:lang w:val="ms-MY"/>
        </w:rPr>
      </w:pPr>
    </w:p>
    <w:p w:rsidR="005370B1" w:rsidRPr="00E80849" w:rsidRDefault="005370B1" w:rsidP="005370B1">
      <w:pPr>
        <w:pStyle w:val="Caption"/>
        <w:rPr>
          <w:rFonts w:cs="Arial"/>
          <w:b w:val="0"/>
          <w:bCs/>
          <w:szCs w:val="22"/>
        </w:rPr>
      </w:pPr>
      <w:r>
        <w:rPr>
          <w:rFonts w:cs="Arial"/>
          <w:szCs w:val="22"/>
        </w:rPr>
        <w:lastRenderedPageBreak/>
        <w:t>Jadual 4</w:t>
      </w:r>
      <w:r>
        <w:rPr>
          <w:rFonts w:cs="Arial"/>
          <w:szCs w:val="22"/>
        </w:rPr>
        <w:t>a</w:t>
      </w:r>
      <w:r w:rsidRPr="00E80849">
        <w:rPr>
          <w:rFonts w:cs="Arial"/>
          <w:szCs w:val="22"/>
        </w:rPr>
        <w:t xml:space="preserve">: </w:t>
      </w:r>
      <w:r w:rsidRPr="00E80849">
        <w:rPr>
          <w:rFonts w:cs="Arial"/>
          <w:bCs/>
          <w:szCs w:val="22"/>
        </w:rPr>
        <w:t>Keterangan Ancaman Keselamatan Maklumat</w:t>
      </w:r>
    </w:p>
    <w:tbl>
      <w:tblPr>
        <w:tblW w:w="4770"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59"/>
        <w:gridCol w:w="5386"/>
      </w:tblGrid>
      <w:tr w:rsidR="00A12412" w:rsidRPr="00E80849" w:rsidTr="00A12412">
        <w:trPr>
          <w:trHeight w:val="489"/>
        </w:trPr>
        <w:tc>
          <w:tcPr>
            <w:tcW w:w="1885" w:type="pct"/>
            <w:shd w:val="clear" w:color="auto" w:fill="BFBFBF" w:themeFill="background1" w:themeFillShade="BF"/>
            <w:hideMark/>
          </w:tcPr>
          <w:p w:rsidR="00A12412" w:rsidRPr="00E80849" w:rsidRDefault="00A12412" w:rsidP="00A26441">
            <w:pPr>
              <w:spacing w:line="276" w:lineRule="auto"/>
              <w:jc w:val="center"/>
              <w:rPr>
                <w:b/>
                <w:bCs/>
              </w:rPr>
            </w:pPr>
            <w:r>
              <w:rPr>
                <w:b/>
                <w:bCs/>
              </w:rPr>
              <w:t>Keperluan Keselamatan</w:t>
            </w:r>
          </w:p>
        </w:tc>
        <w:tc>
          <w:tcPr>
            <w:tcW w:w="3115" w:type="pct"/>
            <w:shd w:val="clear" w:color="auto" w:fill="BFBFBF" w:themeFill="background1" w:themeFillShade="BF"/>
            <w:hideMark/>
          </w:tcPr>
          <w:p w:rsidR="00A12412" w:rsidRPr="00E80849" w:rsidRDefault="00A12412" w:rsidP="00A26441">
            <w:pPr>
              <w:spacing w:line="276" w:lineRule="auto"/>
              <w:jc w:val="center"/>
              <w:rPr>
                <w:b/>
                <w:bCs/>
              </w:rPr>
            </w:pPr>
            <w:r w:rsidRPr="00E80849">
              <w:rPr>
                <w:b/>
                <w:bCs/>
              </w:rPr>
              <w:t>Keterangan</w:t>
            </w:r>
          </w:p>
        </w:tc>
      </w:tr>
      <w:tr w:rsidR="00A12412" w:rsidRPr="00E80849" w:rsidTr="00A12412">
        <w:trPr>
          <w:trHeight w:val="405"/>
        </w:trPr>
        <w:tc>
          <w:tcPr>
            <w:tcW w:w="1885" w:type="pct"/>
            <w:vAlign w:val="center"/>
          </w:tcPr>
          <w:p w:rsidR="00A12412" w:rsidRPr="00E80849" w:rsidRDefault="00A12412" w:rsidP="00A26441">
            <w:pPr>
              <w:spacing w:line="276" w:lineRule="auto"/>
              <w:jc w:val="left"/>
            </w:pPr>
            <w:r>
              <w:t>Kesahihan (A)</w:t>
            </w:r>
          </w:p>
        </w:tc>
        <w:tc>
          <w:tcPr>
            <w:tcW w:w="3115" w:type="pct"/>
            <w:vAlign w:val="center"/>
          </w:tcPr>
          <w:p w:rsidR="00A12412" w:rsidRPr="00E80849" w:rsidRDefault="00A12412" w:rsidP="00A26441">
            <w:pPr>
              <w:spacing w:line="276" w:lineRule="auto"/>
              <w:jc w:val="left"/>
            </w:pPr>
            <w:r>
              <w:t>Pengesahan Identiti</w:t>
            </w:r>
          </w:p>
        </w:tc>
      </w:tr>
      <w:tr w:rsidR="00A12412" w:rsidRPr="00E80849" w:rsidTr="00A12412">
        <w:trPr>
          <w:trHeight w:val="405"/>
        </w:trPr>
        <w:tc>
          <w:tcPr>
            <w:tcW w:w="1885" w:type="pct"/>
            <w:vAlign w:val="center"/>
          </w:tcPr>
          <w:p w:rsidR="00A12412" w:rsidRPr="00E80849" w:rsidRDefault="00A12412" w:rsidP="00A26441">
            <w:pPr>
              <w:spacing w:line="276" w:lineRule="auto"/>
              <w:jc w:val="left"/>
            </w:pPr>
            <w:r>
              <w:t>Integriti (I)</w:t>
            </w:r>
          </w:p>
        </w:tc>
        <w:tc>
          <w:tcPr>
            <w:tcW w:w="3115" w:type="pct"/>
            <w:vAlign w:val="center"/>
          </w:tcPr>
          <w:p w:rsidR="00A12412" w:rsidRPr="00E80849" w:rsidRDefault="00A12412" w:rsidP="00A26441">
            <w:pPr>
              <w:spacing w:line="276" w:lineRule="auto"/>
              <w:jc w:val="left"/>
            </w:pPr>
            <w:r>
              <w:t>Penyulitan dan Penyahsulitan</w:t>
            </w:r>
          </w:p>
        </w:tc>
      </w:tr>
      <w:tr w:rsidR="00A12412" w:rsidRPr="00E80849" w:rsidTr="00A12412">
        <w:trPr>
          <w:trHeight w:val="457"/>
        </w:trPr>
        <w:tc>
          <w:tcPr>
            <w:tcW w:w="1885" w:type="pct"/>
            <w:vAlign w:val="center"/>
            <w:hideMark/>
          </w:tcPr>
          <w:p w:rsidR="00A12412" w:rsidRPr="00E80849" w:rsidRDefault="00A12412" w:rsidP="00A26441">
            <w:pPr>
              <w:spacing w:line="276" w:lineRule="auto"/>
              <w:jc w:val="left"/>
            </w:pPr>
            <w:r>
              <w:t>Kerahsiaan (C)</w:t>
            </w:r>
          </w:p>
        </w:tc>
        <w:tc>
          <w:tcPr>
            <w:tcW w:w="3115" w:type="pct"/>
            <w:vAlign w:val="center"/>
            <w:hideMark/>
          </w:tcPr>
          <w:p w:rsidR="00A12412" w:rsidRPr="00E80849" w:rsidRDefault="00A12412" w:rsidP="00A26441">
            <w:pPr>
              <w:spacing w:line="276" w:lineRule="auto"/>
              <w:jc w:val="left"/>
            </w:pPr>
            <w:r>
              <w:t>Penyulitan dan Penyahsulitan</w:t>
            </w:r>
          </w:p>
        </w:tc>
      </w:tr>
      <w:tr w:rsidR="00A12412" w:rsidRPr="00E80849" w:rsidTr="00A12412">
        <w:trPr>
          <w:trHeight w:val="457"/>
        </w:trPr>
        <w:tc>
          <w:tcPr>
            <w:tcW w:w="1885" w:type="pct"/>
            <w:vAlign w:val="center"/>
          </w:tcPr>
          <w:p w:rsidR="00A12412" w:rsidRDefault="00A12412" w:rsidP="00A26441">
            <w:pPr>
              <w:spacing w:line="276" w:lineRule="auto"/>
              <w:jc w:val="left"/>
            </w:pPr>
            <w:r>
              <w:t>Tanpa Sangkalan (N)</w:t>
            </w:r>
          </w:p>
        </w:tc>
        <w:tc>
          <w:tcPr>
            <w:tcW w:w="3115" w:type="pct"/>
            <w:vAlign w:val="center"/>
          </w:tcPr>
          <w:p w:rsidR="00A12412" w:rsidRDefault="00A12412" w:rsidP="00A26441">
            <w:pPr>
              <w:spacing w:line="276" w:lineRule="auto"/>
              <w:jc w:val="left"/>
            </w:pPr>
            <w:r>
              <w:t>Tandatangan Digital</w:t>
            </w:r>
          </w:p>
        </w:tc>
      </w:tr>
    </w:tbl>
    <w:p w:rsidR="00A12412" w:rsidRDefault="00A12412" w:rsidP="00AB07E9">
      <w:pPr>
        <w:pStyle w:val="ListParagraph"/>
        <w:numPr>
          <w:ilvl w:val="0"/>
          <w:numId w:val="0"/>
        </w:numPr>
        <w:ind w:left="360"/>
        <w:rPr>
          <w:rFonts w:cs="Arial"/>
          <w:b/>
          <w:szCs w:val="22"/>
          <w:lang w:val="ms-MY"/>
        </w:rPr>
      </w:pPr>
    </w:p>
    <w:p w:rsidR="00AB07E9" w:rsidRPr="00E80849" w:rsidRDefault="00AB07E9" w:rsidP="00A26441">
      <w:pPr>
        <w:pStyle w:val="ListParagraph"/>
        <w:numPr>
          <w:ilvl w:val="0"/>
          <w:numId w:val="6"/>
        </w:numPr>
        <w:ind w:left="360"/>
        <w:rPr>
          <w:rFonts w:cs="Arial"/>
          <w:b/>
          <w:szCs w:val="22"/>
          <w:lang w:val="ms-MY"/>
        </w:rPr>
      </w:pPr>
      <w:r w:rsidRPr="00E80849">
        <w:rPr>
          <w:rFonts w:cs="Arial"/>
          <w:b/>
          <w:szCs w:val="22"/>
          <w:lang w:val="ms-MY"/>
        </w:rPr>
        <w:t>Langkah 3: Analisa Risiko</w:t>
      </w:r>
    </w:p>
    <w:p w:rsidR="00AB07E9" w:rsidRPr="00E80849" w:rsidRDefault="00AB07E9" w:rsidP="00A26441">
      <w:r w:rsidRPr="00E80849">
        <w:t xml:space="preserve"> </w:t>
      </w:r>
    </w:p>
    <w:p w:rsidR="00AB07E9" w:rsidRPr="00E80849" w:rsidRDefault="00AB07E9" w:rsidP="00A26441">
      <w:pPr>
        <w:pStyle w:val="ListParagraph"/>
        <w:numPr>
          <w:ilvl w:val="0"/>
          <w:numId w:val="0"/>
        </w:numPr>
        <w:ind w:left="360"/>
        <w:rPr>
          <w:rFonts w:cs="Arial"/>
          <w:szCs w:val="22"/>
          <w:lang w:val="ms-MY"/>
        </w:rPr>
      </w:pPr>
      <w:r w:rsidRPr="00E80849">
        <w:rPr>
          <w:rFonts w:cs="Arial"/>
          <w:szCs w:val="22"/>
          <w:lang w:val="ms-MY"/>
        </w:rPr>
        <w:t>Proses ini membolehkan agensi sektor awam mengenal pasti risiko yang memberi impak kepada sistem ICT kerajaan serta perkhidmatan utama agensi sektor awam tersebut. Proses yang terlibat ialah seperti yang berikut:</w:t>
      </w:r>
    </w:p>
    <w:p w:rsidR="00AB07E9" w:rsidRPr="00E80849" w:rsidRDefault="00AB07E9" w:rsidP="00A26441">
      <w:pPr>
        <w:pStyle w:val="ListParagraph"/>
        <w:numPr>
          <w:ilvl w:val="0"/>
          <w:numId w:val="0"/>
        </w:numPr>
        <w:ind w:left="1068"/>
        <w:rPr>
          <w:rFonts w:cs="Arial"/>
          <w:szCs w:val="22"/>
          <w:lang w:val="ms-MY"/>
        </w:rPr>
      </w:pPr>
    </w:p>
    <w:p w:rsidR="00AB07E9" w:rsidRPr="00E80849" w:rsidRDefault="00AB07E9" w:rsidP="00A26441">
      <w:pPr>
        <w:pStyle w:val="ListParagraph"/>
        <w:numPr>
          <w:ilvl w:val="0"/>
          <w:numId w:val="7"/>
        </w:numPr>
        <w:rPr>
          <w:rFonts w:cs="Arial"/>
          <w:szCs w:val="22"/>
          <w:lang w:val="ms-MY"/>
        </w:rPr>
      </w:pPr>
      <w:r w:rsidRPr="00E80849">
        <w:rPr>
          <w:rFonts w:cs="Arial"/>
          <w:szCs w:val="22"/>
          <w:lang w:val="ms-MY"/>
        </w:rPr>
        <w:t>mengenal pasti kebarangkalian; dan</w:t>
      </w:r>
    </w:p>
    <w:p w:rsidR="00AB07E9" w:rsidRDefault="00AB07E9" w:rsidP="00A26441">
      <w:pPr>
        <w:pStyle w:val="ListParagraph"/>
        <w:numPr>
          <w:ilvl w:val="0"/>
          <w:numId w:val="7"/>
        </w:numPr>
        <w:rPr>
          <w:rFonts w:cs="Arial"/>
          <w:szCs w:val="22"/>
          <w:lang w:val="ms-MY"/>
        </w:rPr>
      </w:pPr>
      <w:r w:rsidRPr="00E80849">
        <w:rPr>
          <w:rFonts w:cs="Arial"/>
          <w:szCs w:val="22"/>
          <w:lang w:val="ms-MY"/>
        </w:rPr>
        <w:t xml:space="preserve">mengenal pasti impak. </w:t>
      </w:r>
    </w:p>
    <w:p w:rsidR="0036054A" w:rsidRPr="00E80849" w:rsidRDefault="0036054A" w:rsidP="00A26441">
      <w:pPr>
        <w:pStyle w:val="ListParagraph"/>
        <w:numPr>
          <w:ilvl w:val="0"/>
          <w:numId w:val="0"/>
        </w:numPr>
        <w:ind w:left="720"/>
        <w:rPr>
          <w:rFonts w:cs="Arial"/>
          <w:szCs w:val="22"/>
          <w:lang w:val="ms-MY"/>
        </w:rPr>
      </w:pPr>
    </w:p>
    <w:p w:rsidR="00AB07E9" w:rsidRDefault="00AB07E9" w:rsidP="00A26441">
      <w:pPr>
        <w:pStyle w:val="ListParagraph"/>
        <w:numPr>
          <w:ilvl w:val="0"/>
          <w:numId w:val="0"/>
        </w:numPr>
        <w:ind w:left="360"/>
        <w:rPr>
          <w:rFonts w:cs="Arial"/>
          <w:szCs w:val="22"/>
          <w:lang w:val="ms-MY"/>
        </w:rPr>
      </w:pPr>
      <w:r w:rsidRPr="00E80849">
        <w:rPr>
          <w:rFonts w:cs="Arial"/>
          <w:szCs w:val="22"/>
          <w:lang w:val="ms-MY"/>
        </w:rPr>
        <w:t xml:space="preserve">Keterangan terperinci setiap proses di atas ialah seperti yang berikut: </w:t>
      </w:r>
    </w:p>
    <w:p w:rsidR="00A47912" w:rsidRDefault="00A47912" w:rsidP="00A26441">
      <w:pPr>
        <w:pStyle w:val="ListParagraph"/>
        <w:numPr>
          <w:ilvl w:val="0"/>
          <w:numId w:val="0"/>
        </w:numPr>
        <w:ind w:left="360"/>
        <w:rPr>
          <w:rFonts w:cs="Arial"/>
          <w:szCs w:val="22"/>
          <w:lang w:val="ms-MY"/>
        </w:rPr>
      </w:pPr>
    </w:p>
    <w:p w:rsidR="00AB07E9" w:rsidRPr="00E80849" w:rsidRDefault="00AB07E9" w:rsidP="00A26441">
      <w:pPr>
        <w:pStyle w:val="ListParagraph"/>
        <w:numPr>
          <w:ilvl w:val="0"/>
          <w:numId w:val="12"/>
        </w:numPr>
        <w:rPr>
          <w:rFonts w:cs="Arial"/>
          <w:b/>
          <w:szCs w:val="22"/>
          <w:lang w:val="ms-MY"/>
        </w:rPr>
      </w:pPr>
      <w:r w:rsidRPr="00E80849">
        <w:rPr>
          <w:rFonts w:cs="Arial"/>
          <w:b/>
          <w:szCs w:val="22"/>
          <w:lang w:val="ms-MY"/>
        </w:rPr>
        <w:t>Mengenal Pasti Kebarangkalian</w:t>
      </w:r>
    </w:p>
    <w:p w:rsidR="00AB07E9" w:rsidRPr="00E80849" w:rsidRDefault="00AB07E9" w:rsidP="00A26441">
      <w:pPr>
        <w:ind w:left="1416"/>
      </w:pPr>
    </w:p>
    <w:p w:rsidR="00AB07E9" w:rsidRDefault="00AB07E9" w:rsidP="00A26441">
      <w:pPr>
        <w:pStyle w:val="ListParagraph"/>
        <w:numPr>
          <w:ilvl w:val="0"/>
          <w:numId w:val="0"/>
        </w:numPr>
        <w:ind w:left="720"/>
        <w:rPr>
          <w:rFonts w:cs="Arial"/>
          <w:szCs w:val="22"/>
          <w:lang w:val="ms-MY"/>
        </w:rPr>
      </w:pPr>
      <w:r w:rsidRPr="00E80849">
        <w:rPr>
          <w:rFonts w:cs="Arial"/>
          <w:szCs w:val="22"/>
          <w:lang w:val="ms-MY"/>
        </w:rPr>
        <w:t xml:space="preserve">Agensi sektor awam perlu menentukan kebarangkalian ancaman berdasarkan skala seperti </w:t>
      </w:r>
      <w:r w:rsidR="00E61211">
        <w:rPr>
          <w:rFonts w:cs="Arial"/>
          <w:b/>
          <w:szCs w:val="22"/>
          <w:lang w:val="ms-MY"/>
        </w:rPr>
        <w:t xml:space="preserve">Jadual </w:t>
      </w:r>
      <w:r w:rsidR="00C86DBD">
        <w:rPr>
          <w:rFonts w:cs="Arial"/>
          <w:b/>
          <w:szCs w:val="22"/>
          <w:lang w:val="ms-MY"/>
        </w:rPr>
        <w:t>5</w:t>
      </w:r>
      <w:r w:rsidRPr="00E80849">
        <w:rPr>
          <w:rFonts w:cs="Arial"/>
          <w:szCs w:val="22"/>
          <w:lang w:val="ms-MY"/>
        </w:rPr>
        <w:t xml:space="preserve">. Kaedah yang boleh digunakan untuk menentukan kebarangkalian ini adalah dengan memberikan skala satu bagi kebarangkalian rendah hingga lima bagi kebarangkalian tinggi.  </w:t>
      </w:r>
    </w:p>
    <w:p w:rsidR="0014354F" w:rsidRPr="00E80849" w:rsidRDefault="0014354F" w:rsidP="00AB07E9">
      <w:pPr>
        <w:pStyle w:val="ListParagraph"/>
        <w:numPr>
          <w:ilvl w:val="0"/>
          <w:numId w:val="0"/>
        </w:numPr>
        <w:ind w:left="720"/>
        <w:rPr>
          <w:rFonts w:cs="Arial"/>
          <w:szCs w:val="22"/>
          <w:lang w:val="ms-MY"/>
        </w:rPr>
      </w:pPr>
    </w:p>
    <w:p w:rsidR="00AB07E9" w:rsidRPr="00E80849" w:rsidRDefault="00E61211" w:rsidP="00AB07E9">
      <w:pPr>
        <w:pStyle w:val="Caption"/>
        <w:rPr>
          <w:rFonts w:cs="Arial"/>
          <w:szCs w:val="22"/>
        </w:rPr>
      </w:pPr>
      <w:bookmarkStart w:id="5" w:name="_Toc5015151"/>
      <w:r>
        <w:rPr>
          <w:rFonts w:cs="Arial"/>
          <w:szCs w:val="22"/>
        </w:rPr>
        <w:t xml:space="preserve">Jadual </w:t>
      </w:r>
      <w:r w:rsidR="00C86DBD">
        <w:rPr>
          <w:rFonts w:cs="Arial"/>
          <w:szCs w:val="22"/>
        </w:rPr>
        <w:t>5</w:t>
      </w:r>
      <w:r w:rsidR="00E442E1">
        <w:rPr>
          <w:rFonts w:cs="Arial"/>
          <w:szCs w:val="22"/>
        </w:rPr>
        <w:t>:</w:t>
      </w:r>
      <w:r w:rsidR="00AB07E9" w:rsidRPr="00E80849">
        <w:rPr>
          <w:rFonts w:cs="Arial"/>
          <w:szCs w:val="22"/>
        </w:rPr>
        <w:t xml:space="preserve"> Skala Kebarangkalian</w:t>
      </w:r>
      <w:bookmarkEnd w:id="5"/>
    </w:p>
    <w:tbl>
      <w:tblPr>
        <w:tblW w:w="836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
        <w:gridCol w:w="2694"/>
        <w:gridCol w:w="4819"/>
      </w:tblGrid>
      <w:tr w:rsidR="00A12412" w:rsidRPr="00E80849" w:rsidTr="00676657">
        <w:trPr>
          <w:trHeight w:val="486"/>
          <w:tblHeader/>
        </w:trPr>
        <w:tc>
          <w:tcPr>
            <w:tcW w:w="3544" w:type="dxa"/>
            <w:gridSpan w:val="2"/>
            <w:shd w:val="clear" w:color="auto" w:fill="D9D9D9" w:themeFill="background1" w:themeFillShade="D9"/>
            <w:vAlign w:val="center"/>
            <w:hideMark/>
          </w:tcPr>
          <w:p w:rsidR="00A12412" w:rsidRPr="00E80849" w:rsidRDefault="00A12412" w:rsidP="00A12412">
            <w:pPr>
              <w:jc w:val="center"/>
              <w:rPr>
                <w:b/>
              </w:rPr>
            </w:pPr>
            <w:r w:rsidRPr="00E80849">
              <w:rPr>
                <w:b/>
                <w:bCs/>
              </w:rPr>
              <w:t>Skala</w:t>
            </w:r>
            <w:r>
              <w:rPr>
                <w:b/>
                <w:bCs/>
              </w:rPr>
              <w:t xml:space="preserve"> Kebarangkalian</w:t>
            </w:r>
          </w:p>
        </w:tc>
        <w:tc>
          <w:tcPr>
            <w:tcW w:w="4819" w:type="dxa"/>
            <w:shd w:val="clear" w:color="auto" w:fill="D9D9D9" w:themeFill="background1" w:themeFillShade="D9"/>
            <w:vAlign w:val="center"/>
            <w:hideMark/>
          </w:tcPr>
          <w:p w:rsidR="00A12412" w:rsidRPr="00E80849" w:rsidRDefault="00A12412" w:rsidP="00C86DBD">
            <w:pPr>
              <w:jc w:val="center"/>
              <w:rPr>
                <w:b/>
              </w:rPr>
            </w:pPr>
            <w:r w:rsidRPr="00E80849">
              <w:rPr>
                <w:b/>
                <w:bCs/>
              </w:rPr>
              <w:t>Keterangan</w:t>
            </w:r>
          </w:p>
        </w:tc>
      </w:tr>
      <w:tr w:rsidR="00AB07E9" w:rsidRPr="00E80849" w:rsidTr="00C86DBD">
        <w:trPr>
          <w:trHeight w:val="466"/>
        </w:trPr>
        <w:tc>
          <w:tcPr>
            <w:tcW w:w="850" w:type="dxa"/>
            <w:shd w:val="clear" w:color="auto" w:fill="auto"/>
            <w:hideMark/>
          </w:tcPr>
          <w:p w:rsidR="00AB07E9" w:rsidRPr="00E80849" w:rsidRDefault="00AB07E9" w:rsidP="00713899">
            <w:pPr>
              <w:spacing w:line="276" w:lineRule="auto"/>
              <w:jc w:val="center"/>
            </w:pPr>
            <w:r w:rsidRPr="00E80849">
              <w:rPr>
                <w:bCs/>
              </w:rPr>
              <w:t>5</w:t>
            </w:r>
          </w:p>
        </w:tc>
        <w:tc>
          <w:tcPr>
            <w:tcW w:w="2694" w:type="dxa"/>
            <w:hideMark/>
          </w:tcPr>
          <w:p w:rsidR="00AB07E9" w:rsidRPr="00E80849" w:rsidRDefault="00AB07E9" w:rsidP="00713899">
            <w:pPr>
              <w:spacing w:line="276" w:lineRule="auto"/>
            </w:pPr>
            <w:r w:rsidRPr="00E80849">
              <w:t>Hampir Pasti</w:t>
            </w:r>
          </w:p>
          <w:p w:rsidR="00AB07E9" w:rsidRPr="00E80849" w:rsidRDefault="00AB07E9" w:rsidP="00713899">
            <w:pPr>
              <w:spacing w:line="276" w:lineRule="auto"/>
            </w:pPr>
            <w:r w:rsidRPr="00E80849">
              <w:t> </w:t>
            </w:r>
          </w:p>
        </w:tc>
        <w:tc>
          <w:tcPr>
            <w:tcW w:w="4819" w:type="dxa"/>
            <w:hideMark/>
          </w:tcPr>
          <w:p w:rsidR="00AB07E9" w:rsidRPr="00E80849" w:rsidRDefault="00A12412" w:rsidP="00713899">
            <w:pPr>
              <w:spacing w:line="276" w:lineRule="auto"/>
            </w:pPr>
            <w:r w:rsidRPr="00A12412">
              <w:t xml:space="preserve">Kebarangkalian terjadi adalah dalam tempoh </w:t>
            </w:r>
            <w:r w:rsidR="002A28B8">
              <w:t xml:space="preserve">    </w:t>
            </w:r>
            <w:r w:rsidRPr="00A12412">
              <w:t>1-6 bulan atau ancaman boleh dilaksanakan tanpa memerlukan pengetahuan khusus atau sumber tertentu</w:t>
            </w:r>
          </w:p>
        </w:tc>
      </w:tr>
      <w:tr w:rsidR="00AB07E9" w:rsidRPr="00E80849" w:rsidTr="00C86DBD">
        <w:trPr>
          <w:trHeight w:val="870"/>
        </w:trPr>
        <w:tc>
          <w:tcPr>
            <w:tcW w:w="850" w:type="dxa"/>
            <w:shd w:val="clear" w:color="auto" w:fill="auto"/>
            <w:hideMark/>
          </w:tcPr>
          <w:p w:rsidR="00AB07E9" w:rsidRPr="00E80849" w:rsidRDefault="00AB07E9" w:rsidP="00713899">
            <w:pPr>
              <w:spacing w:line="276" w:lineRule="auto"/>
              <w:jc w:val="center"/>
            </w:pPr>
            <w:r w:rsidRPr="00E80849">
              <w:rPr>
                <w:bCs/>
              </w:rPr>
              <w:t>4</w:t>
            </w:r>
          </w:p>
        </w:tc>
        <w:tc>
          <w:tcPr>
            <w:tcW w:w="2694" w:type="dxa"/>
            <w:hideMark/>
          </w:tcPr>
          <w:p w:rsidR="00AB07E9" w:rsidRPr="00E80849" w:rsidRDefault="00AB07E9" w:rsidP="00713899">
            <w:pPr>
              <w:spacing w:line="276" w:lineRule="auto"/>
            </w:pPr>
            <w:r w:rsidRPr="00E80849">
              <w:t>Kemungkinan Tinggi</w:t>
            </w:r>
          </w:p>
        </w:tc>
        <w:tc>
          <w:tcPr>
            <w:tcW w:w="4819" w:type="dxa"/>
            <w:hideMark/>
          </w:tcPr>
          <w:p w:rsidR="00AB07E9" w:rsidRPr="00E80849" w:rsidRDefault="00A12412" w:rsidP="00713899">
            <w:pPr>
              <w:spacing w:line="276" w:lineRule="auto"/>
            </w:pPr>
            <w:r w:rsidRPr="00A12412">
              <w:t xml:space="preserve">Kebarangkalian terjadi adalah dalam tempoh </w:t>
            </w:r>
            <w:r w:rsidR="002A28B8">
              <w:t xml:space="preserve">   </w:t>
            </w:r>
            <w:r w:rsidRPr="00A12412">
              <w:t>7-12 bulan atau ancaman boleh dilaksanakan dengan menggunakan pengetahuan atau sumber yang rendah</w:t>
            </w:r>
          </w:p>
        </w:tc>
      </w:tr>
      <w:tr w:rsidR="00AB07E9" w:rsidRPr="00E80849" w:rsidTr="00C86DBD">
        <w:tc>
          <w:tcPr>
            <w:tcW w:w="850" w:type="dxa"/>
            <w:shd w:val="clear" w:color="auto" w:fill="auto"/>
            <w:hideMark/>
          </w:tcPr>
          <w:p w:rsidR="00AB07E9" w:rsidRPr="00E80849" w:rsidRDefault="00AB07E9" w:rsidP="00713899">
            <w:pPr>
              <w:spacing w:line="276" w:lineRule="auto"/>
              <w:jc w:val="center"/>
            </w:pPr>
            <w:r w:rsidRPr="00E80849">
              <w:rPr>
                <w:bCs/>
              </w:rPr>
              <w:t>3</w:t>
            </w:r>
          </w:p>
        </w:tc>
        <w:tc>
          <w:tcPr>
            <w:tcW w:w="2694" w:type="dxa"/>
            <w:hideMark/>
          </w:tcPr>
          <w:p w:rsidR="00AB07E9" w:rsidRPr="00E80849" w:rsidRDefault="00AB07E9" w:rsidP="00713899">
            <w:pPr>
              <w:spacing w:line="276" w:lineRule="auto"/>
            </w:pPr>
            <w:r w:rsidRPr="00E80849">
              <w:t>Ada Kemungkinan</w:t>
            </w:r>
          </w:p>
        </w:tc>
        <w:tc>
          <w:tcPr>
            <w:tcW w:w="4819" w:type="dxa"/>
            <w:hideMark/>
          </w:tcPr>
          <w:p w:rsidR="00AB07E9" w:rsidRPr="00E80849" w:rsidRDefault="00A12412" w:rsidP="00713899">
            <w:pPr>
              <w:spacing w:line="276" w:lineRule="auto"/>
            </w:pPr>
            <w:r w:rsidRPr="00A12412">
              <w:t xml:space="preserve">Kebarangkalian terjadi adalah dalam tempoh 13-35 bulan atau ancaman boleh dilaksanakan </w:t>
            </w:r>
            <w:r w:rsidRPr="00A12412">
              <w:lastRenderedPageBreak/>
              <w:t>dengan menggunakan pengetahuan atau sumber yang sederhana</w:t>
            </w:r>
          </w:p>
        </w:tc>
      </w:tr>
      <w:tr w:rsidR="00AB07E9" w:rsidRPr="00E80849" w:rsidTr="00C86DBD">
        <w:trPr>
          <w:trHeight w:val="796"/>
        </w:trPr>
        <w:tc>
          <w:tcPr>
            <w:tcW w:w="850" w:type="dxa"/>
            <w:shd w:val="clear" w:color="auto" w:fill="auto"/>
            <w:hideMark/>
          </w:tcPr>
          <w:p w:rsidR="00AB07E9" w:rsidRPr="00E80849" w:rsidRDefault="00AB07E9" w:rsidP="00713899">
            <w:pPr>
              <w:spacing w:line="276" w:lineRule="auto"/>
              <w:jc w:val="center"/>
            </w:pPr>
            <w:r w:rsidRPr="00E80849">
              <w:rPr>
                <w:bCs/>
              </w:rPr>
              <w:lastRenderedPageBreak/>
              <w:t>2</w:t>
            </w:r>
          </w:p>
        </w:tc>
        <w:tc>
          <w:tcPr>
            <w:tcW w:w="2694" w:type="dxa"/>
            <w:hideMark/>
          </w:tcPr>
          <w:p w:rsidR="00AB07E9" w:rsidRPr="00E80849" w:rsidRDefault="00AB07E9" w:rsidP="00713899">
            <w:pPr>
              <w:spacing w:line="276" w:lineRule="auto"/>
            </w:pPr>
            <w:r w:rsidRPr="00E80849">
              <w:t>Kemungkinan Rendah</w:t>
            </w:r>
          </w:p>
        </w:tc>
        <w:tc>
          <w:tcPr>
            <w:tcW w:w="4819" w:type="dxa"/>
            <w:hideMark/>
          </w:tcPr>
          <w:p w:rsidR="00AB07E9" w:rsidRPr="00E80849" w:rsidRDefault="00A12412" w:rsidP="00713899">
            <w:pPr>
              <w:spacing w:line="276" w:lineRule="auto"/>
            </w:pPr>
            <w:r w:rsidRPr="00A12412">
              <w:t xml:space="preserve">Kebarangkalian terjadi adalah dalam tempoh </w:t>
            </w:r>
            <w:r w:rsidR="002A28B8">
              <w:t xml:space="preserve">  </w:t>
            </w:r>
            <w:r w:rsidRPr="00A12412">
              <w:t>3-5 tahun atau ancaman dilaksanakan dengan menggunakan pengetahuan atau sumber yang khusus</w:t>
            </w:r>
          </w:p>
        </w:tc>
      </w:tr>
      <w:tr w:rsidR="00AB07E9" w:rsidRPr="00E80849" w:rsidTr="00C86DBD">
        <w:tc>
          <w:tcPr>
            <w:tcW w:w="850" w:type="dxa"/>
            <w:shd w:val="clear" w:color="auto" w:fill="auto"/>
            <w:hideMark/>
          </w:tcPr>
          <w:p w:rsidR="00AB07E9" w:rsidRPr="00E80849" w:rsidRDefault="00AB07E9" w:rsidP="00713899">
            <w:pPr>
              <w:spacing w:line="276" w:lineRule="auto"/>
              <w:jc w:val="center"/>
            </w:pPr>
            <w:r w:rsidRPr="00E80849">
              <w:rPr>
                <w:bCs/>
              </w:rPr>
              <w:t>1</w:t>
            </w:r>
          </w:p>
        </w:tc>
        <w:tc>
          <w:tcPr>
            <w:tcW w:w="2694" w:type="dxa"/>
            <w:hideMark/>
          </w:tcPr>
          <w:p w:rsidR="00AB07E9" w:rsidRPr="00E80849" w:rsidRDefault="00A12412" w:rsidP="00713899">
            <w:pPr>
              <w:spacing w:line="276" w:lineRule="auto"/>
            </w:pPr>
            <w:r>
              <w:t>Jarang</w:t>
            </w:r>
          </w:p>
        </w:tc>
        <w:tc>
          <w:tcPr>
            <w:tcW w:w="4819" w:type="dxa"/>
            <w:hideMark/>
          </w:tcPr>
          <w:p w:rsidR="00AB07E9" w:rsidRPr="00E80849" w:rsidRDefault="00A12412" w:rsidP="00713899">
            <w:pPr>
              <w:spacing w:line="276" w:lineRule="auto"/>
            </w:pPr>
            <w:r w:rsidRPr="00A12412">
              <w:t>Ancaman akan terjadi selepas tempoh 5 tahun atau ancaman sukar dilaksanakan</w:t>
            </w:r>
          </w:p>
        </w:tc>
      </w:tr>
    </w:tbl>
    <w:p w:rsidR="00AB07E9" w:rsidRDefault="00AB07E9" w:rsidP="00AB07E9">
      <w:pPr>
        <w:ind w:left="1416"/>
        <w:rPr>
          <w:b/>
        </w:rPr>
      </w:pPr>
    </w:p>
    <w:p w:rsidR="00AB07E9" w:rsidRPr="00E80849" w:rsidRDefault="00AB07E9" w:rsidP="00713899">
      <w:pPr>
        <w:pStyle w:val="ListParagraph"/>
        <w:numPr>
          <w:ilvl w:val="0"/>
          <w:numId w:val="12"/>
        </w:numPr>
        <w:rPr>
          <w:rFonts w:cs="Arial"/>
          <w:b/>
          <w:szCs w:val="22"/>
          <w:lang w:val="ms-MY"/>
        </w:rPr>
      </w:pPr>
      <w:r w:rsidRPr="00E80849">
        <w:rPr>
          <w:rFonts w:cs="Arial"/>
          <w:b/>
          <w:szCs w:val="22"/>
          <w:lang w:val="ms-MY"/>
        </w:rPr>
        <w:t>Mengenal Pasti Impak</w:t>
      </w:r>
    </w:p>
    <w:p w:rsidR="00AB07E9" w:rsidRPr="00E80849" w:rsidRDefault="00AB07E9" w:rsidP="00713899"/>
    <w:p w:rsidR="00AB07E9" w:rsidRPr="00E80849" w:rsidRDefault="00AB07E9" w:rsidP="00713899">
      <w:pPr>
        <w:ind w:left="720"/>
      </w:pPr>
      <w:r w:rsidRPr="00E80849">
        <w:t>Kaedah yang boleh digunakan untuk menentukan impak ini adalah dengan memberikan skala satu bagi impak rendah hingga lima bagi impak tinggi.  Pertimbangan untuk memberikan skala impak perlu mengambil kira jenis ancaman dan langkah kawalan sedia ada. Impak diperoleh melalui formula pengiraan seperti berikut:</w:t>
      </w:r>
    </w:p>
    <w:p w:rsidR="00AB07E9" w:rsidRDefault="00AB07E9" w:rsidP="00713899">
      <w:pPr>
        <w:ind w:left="1416"/>
      </w:pPr>
    </w:p>
    <w:p w:rsidR="00AB07E9" w:rsidRPr="00720600" w:rsidRDefault="00AB07E9" w:rsidP="00713899">
      <w:pPr>
        <w:ind w:left="1416"/>
      </w:pPr>
      <w:r w:rsidRPr="00720600">
        <w:t xml:space="preserve">Impak = n1 + n2 + n3 + …n/N    iaitu </w:t>
      </w:r>
    </w:p>
    <w:p w:rsidR="00AB07E9" w:rsidRDefault="00AB07E9" w:rsidP="00713899">
      <w:pPr>
        <w:ind w:left="1416"/>
      </w:pPr>
      <w:r w:rsidRPr="00E80849">
        <w:t>n = nilai impak bagi setiap faktor impak dan N = bilangan faktor impak</w:t>
      </w:r>
    </w:p>
    <w:p w:rsidR="00AB07E9" w:rsidRPr="00E80849" w:rsidRDefault="00AB07E9" w:rsidP="00713899">
      <w:pPr>
        <w:ind w:left="1416"/>
      </w:pPr>
    </w:p>
    <w:p w:rsidR="00AB07E9" w:rsidRDefault="00AB07E9" w:rsidP="00713899">
      <w:pPr>
        <w:ind w:left="720"/>
      </w:pPr>
      <w:r w:rsidRPr="00E80849">
        <w:t xml:space="preserve">Agensi sektor awam perlu menentukan tahap impak kepada strategik dan operasi (SO), kewangan (W), reputasi (R), perundangan (U), peraturan atau Prosedur Operasi Standard (Standard Operating Procedure, SOP) (P) serta tahap keperntingan </w:t>
      </w:r>
      <w:r w:rsidR="00BC7FF2">
        <w:t>Sistem ICT kerajaan</w:t>
      </w:r>
      <w:r w:rsidRPr="00E80849">
        <w:t xml:space="preserve"> terhadap perkhidmatan utama agensi se</w:t>
      </w:r>
      <w:r w:rsidR="0036054A">
        <w:t xml:space="preserve">ktor awam (S) seperti </w:t>
      </w:r>
      <w:r w:rsidR="00E61211">
        <w:rPr>
          <w:b/>
        </w:rPr>
        <w:t xml:space="preserve">Jadual </w:t>
      </w:r>
      <w:r w:rsidR="00C86DBD">
        <w:rPr>
          <w:b/>
        </w:rPr>
        <w:t>6</w:t>
      </w:r>
      <w:r w:rsidRPr="00E80849">
        <w:t xml:space="preserve">.  </w:t>
      </w:r>
    </w:p>
    <w:p w:rsidR="0036054A" w:rsidRDefault="0036054A" w:rsidP="00AB07E9">
      <w:pPr>
        <w:ind w:left="720"/>
      </w:pPr>
    </w:p>
    <w:p w:rsidR="00AB07E9" w:rsidRPr="00E80849" w:rsidRDefault="00E61211" w:rsidP="00AB07E9">
      <w:pPr>
        <w:pStyle w:val="Caption"/>
        <w:rPr>
          <w:rFonts w:cs="Arial"/>
          <w:szCs w:val="22"/>
        </w:rPr>
      </w:pPr>
      <w:bookmarkStart w:id="6" w:name="_Toc5015152"/>
      <w:r>
        <w:rPr>
          <w:rFonts w:cs="Arial"/>
          <w:szCs w:val="22"/>
        </w:rPr>
        <w:t>Jadual 6</w:t>
      </w:r>
      <w:r w:rsidR="00AB07E9" w:rsidRPr="00E80849">
        <w:rPr>
          <w:rFonts w:cs="Arial"/>
          <w:szCs w:val="22"/>
        </w:rPr>
        <w:t>: Skala Impak</w:t>
      </w:r>
      <w:bookmarkEnd w:id="6"/>
    </w:p>
    <w:tbl>
      <w:tblPr>
        <w:tblW w:w="5794" w:type="pct"/>
        <w:tblInd w:w="-577" w:type="dxa"/>
        <w:tblLayout w:type="fixed"/>
        <w:tblCellMar>
          <w:left w:w="0" w:type="dxa"/>
          <w:right w:w="0" w:type="dxa"/>
        </w:tblCellMar>
        <w:tblLook w:val="04A0" w:firstRow="1" w:lastRow="0" w:firstColumn="1" w:lastColumn="0" w:noHBand="0" w:noVBand="1"/>
      </w:tblPr>
      <w:tblGrid>
        <w:gridCol w:w="702"/>
        <w:gridCol w:w="1271"/>
        <w:gridCol w:w="1701"/>
        <w:gridCol w:w="1416"/>
        <w:gridCol w:w="1701"/>
        <w:gridCol w:w="1716"/>
        <w:gridCol w:w="1982"/>
      </w:tblGrid>
      <w:tr w:rsidR="00AB07E9" w:rsidRPr="00E80849" w:rsidTr="00A47912">
        <w:trPr>
          <w:trHeight w:val="398"/>
          <w:tblHeader/>
        </w:trPr>
        <w:tc>
          <w:tcPr>
            <w:tcW w:w="334" w:type="pct"/>
            <w:vMerge w:val="restar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3" w:type="dxa"/>
              <w:bottom w:w="0" w:type="dxa"/>
              <w:right w:w="3" w:type="dxa"/>
            </w:tcMar>
            <w:vAlign w:val="center"/>
            <w:hideMark/>
          </w:tcPr>
          <w:p w:rsidR="00AB07E9" w:rsidRPr="00E80849" w:rsidRDefault="00AB07E9" w:rsidP="00713899">
            <w:pPr>
              <w:spacing w:line="276" w:lineRule="auto"/>
              <w:jc w:val="center"/>
              <w:rPr>
                <w:b/>
              </w:rPr>
            </w:pPr>
            <w:r w:rsidRPr="00E80849">
              <w:rPr>
                <w:b/>
                <w:bCs/>
              </w:rPr>
              <w:t>Skala</w:t>
            </w:r>
          </w:p>
        </w:tc>
        <w:tc>
          <w:tcPr>
            <w:tcW w:w="606" w:type="pct"/>
            <w:vMerge w:val="restar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3" w:type="dxa"/>
              <w:bottom w:w="0" w:type="dxa"/>
              <w:right w:w="3" w:type="dxa"/>
            </w:tcMar>
            <w:vAlign w:val="center"/>
            <w:hideMark/>
          </w:tcPr>
          <w:p w:rsidR="00AB07E9" w:rsidRPr="00E80849" w:rsidRDefault="00AB07E9" w:rsidP="00713899">
            <w:pPr>
              <w:spacing w:line="276" w:lineRule="auto"/>
              <w:jc w:val="center"/>
              <w:rPr>
                <w:b/>
              </w:rPr>
            </w:pPr>
            <w:r w:rsidRPr="00E80849">
              <w:rPr>
                <w:b/>
                <w:bCs/>
              </w:rPr>
              <w:t>Keterangan</w:t>
            </w:r>
          </w:p>
        </w:tc>
        <w:tc>
          <w:tcPr>
            <w:tcW w:w="4060" w:type="pct"/>
            <w:gridSpan w:val="5"/>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3" w:type="dxa"/>
              <w:bottom w:w="0" w:type="dxa"/>
              <w:right w:w="3" w:type="dxa"/>
            </w:tcMar>
            <w:vAlign w:val="center"/>
            <w:hideMark/>
          </w:tcPr>
          <w:p w:rsidR="00AB07E9" w:rsidRPr="00E80849" w:rsidRDefault="00AB07E9" w:rsidP="00713899">
            <w:pPr>
              <w:spacing w:line="276" w:lineRule="auto"/>
              <w:jc w:val="center"/>
              <w:rPr>
                <w:b/>
              </w:rPr>
            </w:pPr>
            <w:r w:rsidRPr="00E80849">
              <w:rPr>
                <w:b/>
              </w:rPr>
              <w:t>Impak</w:t>
            </w:r>
          </w:p>
        </w:tc>
      </w:tr>
      <w:tr w:rsidR="00E61211" w:rsidRPr="00E80849" w:rsidTr="0004647E">
        <w:trPr>
          <w:trHeight w:val="76"/>
          <w:tblHeader/>
        </w:trPr>
        <w:tc>
          <w:tcPr>
            <w:tcW w:w="334" w:type="pct"/>
            <w:vMerge/>
            <w:tcBorders>
              <w:top w:val="single" w:sz="8" w:space="0" w:color="000000"/>
              <w:left w:val="single" w:sz="8" w:space="0" w:color="000000"/>
              <w:bottom w:val="single" w:sz="8" w:space="0" w:color="000000"/>
              <w:right w:val="single" w:sz="8" w:space="0" w:color="000000"/>
            </w:tcBorders>
            <w:shd w:val="clear" w:color="auto" w:fill="D9D9D9" w:themeFill="background1" w:themeFillShade="D9"/>
            <w:vAlign w:val="center"/>
            <w:hideMark/>
          </w:tcPr>
          <w:p w:rsidR="00AB07E9" w:rsidRPr="00E80849" w:rsidRDefault="00AB07E9" w:rsidP="00713899">
            <w:pPr>
              <w:spacing w:line="276" w:lineRule="auto"/>
              <w:jc w:val="center"/>
              <w:rPr>
                <w:b/>
              </w:rPr>
            </w:pPr>
          </w:p>
        </w:tc>
        <w:tc>
          <w:tcPr>
            <w:tcW w:w="606" w:type="pct"/>
            <w:vMerge/>
            <w:tcBorders>
              <w:top w:val="single" w:sz="8" w:space="0" w:color="000000"/>
              <w:left w:val="single" w:sz="8" w:space="0" w:color="000000"/>
              <w:bottom w:val="single" w:sz="8" w:space="0" w:color="000000"/>
              <w:right w:val="single" w:sz="8" w:space="0" w:color="000000"/>
            </w:tcBorders>
            <w:shd w:val="clear" w:color="auto" w:fill="D9D9D9" w:themeFill="background1" w:themeFillShade="D9"/>
            <w:vAlign w:val="center"/>
            <w:hideMark/>
          </w:tcPr>
          <w:p w:rsidR="00AB07E9" w:rsidRPr="00E80849" w:rsidRDefault="00AB07E9" w:rsidP="00713899">
            <w:pPr>
              <w:spacing w:line="276" w:lineRule="auto"/>
              <w:rPr>
                <w:b/>
              </w:rPr>
            </w:pPr>
          </w:p>
        </w:tc>
        <w:tc>
          <w:tcPr>
            <w:tcW w:w="811"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3" w:type="dxa"/>
              <w:bottom w:w="0" w:type="dxa"/>
              <w:right w:w="3" w:type="dxa"/>
            </w:tcMar>
            <w:vAlign w:val="center"/>
            <w:hideMark/>
          </w:tcPr>
          <w:p w:rsidR="00AB07E9" w:rsidRPr="00E80849" w:rsidRDefault="0004647E" w:rsidP="00713899">
            <w:pPr>
              <w:spacing w:line="276" w:lineRule="auto"/>
              <w:jc w:val="center"/>
              <w:rPr>
                <w:b/>
              </w:rPr>
            </w:pPr>
            <w:r>
              <w:rPr>
                <w:b/>
                <w:bCs/>
              </w:rPr>
              <w:t>Strategik dan Operasi (</w:t>
            </w:r>
            <w:r w:rsidR="00AB07E9" w:rsidRPr="00E80849">
              <w:rPr>
                <w:b/>
                <w:bCs/>
              </w:rPr>
              <w:t>SO</w:t>
            </w:r>
            <w:r>
              <w:rPr>
                <w:b/>
                <w:bCs/>
              </w:rPr>
              <w:t>)</w:t>
            </w:r>
          </w:p>
        </w:tc>
        <w:tc>
          <w:tcPr>
            <w:tcW w:w="675"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3" w:type="dxa"/>
              <w:bottom w:w="0" w:type="dxa"/>
              <w:right w:w="3" w:type="dxa"/>
            </w:tcMar>
            <w:vAlign w:val="center"/>
            <w:hideMark/>
          </w:tcPr>
          <w:p w:rsidR="00AB07E9" w:rsidRPr="00E80849" w:rsidRDefault="0004647E" w:rsidP="00713899">
            <w:pPr>
              <w:spacing w:line="276" w:lineRule="auto"/>
              <w:jc w:val="center"/>
              <w:rPr>
                <w:b/>
              </w:rPr>
            </w:pPr>
            <w:r>
              <w:rPr>
                <w:b/>
                <w:bCs/>
              </w:rPr>
              <w:t>Kewangan (</w:t>
            </w:r>
            <w:r w:rsidR="00AB07E9" w:rsidRPr="00E80849">
              <w:rPr>
                <w:b/>
                <w:bCs/>
              </w:rPr>
              <w:t>W</w:t>
            </w:r>
            <w:r>
              <w:rPr>
                <w:b/>
                <w:bCs/>
              </w:rPr>
              <w:t>)</w:t>
            </w:r>
          </w:p>
        </w:tc>
        <w:tc>
          <w:tcPr>
            <w:tcW w:w="811"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3" w:type="dxa"/>
              <w:bottom w:w="0" w:type="dxa"/>
              <w:right w:w="3" w:type="dxa"/>
            </w:tcMar>
            <w:vAlign w:val="center"/>
            <w:hideMark/>
          </w:tcPr>
          <w:p w:rsidR="0004647E" w:rsidRDefault="00AB07E9" w:rsidP="00713899">
            <w:pPr>
              <w:spacing w:line="276" w:lineRule="auto"/>
              <w:jc w:val="center"/>
              <w:rPr>
                <w:b/>
                <w:bCs/>
              </w:rPr>
            </w:pPr>
            <w:r w:rsidRPr="00E80849">
              <w:rPr>
                <w:b/>
                <w:bCs/>
              </w:rPr>
              <w:t>R</w:t>
            </w:r>
            <w:r w:rsidR="0004647E">
              <w:rPr>
                <w:b/>
                <w:bCs/>
              </w:rPr>
              <w:t xml:space="preserve">eputasi </w:t>
            </w:r>
          </w:p>
          <w:p w:rsidR="00AB07E9" w:rsidRPr="00E80849" w:rsidRDefault="0004647E" w:rsidP="00713899">
            <w:pPr>
              <w:spacing w:line="276" w:lineRule="auto"/>
              <w:jc w:val="center"/>
              <w:rPr>
                <w:b/>
              </w:rPr>
            </w:pPr>
            <w:r>
              <w:rPr>
                <w:b/>
                <w:bCs/>
              </w:rPr>
              <w:t>(R)</w:t>
            </w:r>
          </w:p>
        </w:tc>
        <w:tc>
          <w:tcPr>
            <w:tcW w:w="818"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3" w:type="dxa"/>
              <w:bottom w:w="0" w:type="dxa"/>
              <w:right w:w="3" w:type="dxa"/>
            </w:tcMar>
            <w:vAlign w:val="center"/>
            <w:hideMark/>
          </w:tcPr>
          <w:p w:rsidR="0004647E" w:rsidRDefault="00AB07E9" w:rsidP="00713899">
            <w:pPr>
              <w:spacing w:line="276" w:lineRule="auto"/>
              <w:jc w:val="center"/>
              <w:rPr>
                <w:b/>
                <w:bCs/>
              </w:rPr>
            </w:pPr>
            <w:r w:rsidRPr="00E80849">
              <w:rPr>
                <w:b/>
                <w:bCs/>
              </w:rPr>
              <w:t>P</w:t>
            </w:r>
            <w:r w:rsidR="0004647E">
              <w:rPr>
                <w:b/>
                <w:bCs/>
              </w:rPr>
              <w:t>erundangan/</w:t>
            </w:r>
          </w:p>
          <w:p w:rsidR="00AB07E9" w:rsidRDefault="0004647E" w:rsidP="00713899">
            <w:pPr>
              <w:spacing w:line="276" w:lineRule="auto"/>
              <w:jc w:val="center"/>
              <w:rPr>
                <w:b/>
                <w:bCs/>
              </w:rPr>
            </w:pPr>
            <w:r>
              <w:rPr>
                <w:b/>
                <w:bCs/>
              </w:rPr>
              <w:t>Peraturan/SOP</w:t>
            </w:r>
          </w:p>
          <w:p w:rsidR="0004647E" w:rsidRPr="00E80849" w:rsidRDefault="0004647E" w:rsidP="00713899">
            <w:pPr>
              <w:spacing w:line="276" w:lineRule="auto"/>
              <w:jc w:val="center"/>
              <w:rPr>
                <w:b/>
              </w:rPr>
            </w:pPr>
            <w:r>
              <w:rPr>
                <w:b/>
              </w:rPr>
              <w:t>(P)</w:t>
            </w:r>
          </w:p>
        </w:tc>
        <w:tc>
          <w:tcPr>
            <w:tcW w:w="946" w:type="pct"/>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5" w:type="dxa"/>
              <w:left w:w="3" w:type="dxa"/>
              <w:bottom w:w="0" w:type="dxa"/>
              <w:right w:w="3" w:type="dxa"/>
            </w:tcMar>
            <w:vAlign w:val="center"/>
            <w:hideMark/>
          </w:tcPr>
          <w:p w:rsidR="00AB07E9" w:rsidRPr="00E80849" w:rsidRDefault="0004647E" w:rsidP="00713899">
            <w:pPr>
              <w:spacing w:line="276" w:lineRule="auto"/>
              <w:jc w:val="center"/>
              <w:rPr>
                <w:b/>
              </w:rPr>
            </w:pPr>
            <w:r>
              <w:rPr>
                <w:b/>
                <w:bCs/>
              </w:rPr>
              <w:t>Laman Web/Sistem ICT Kerajaan (</w:t>
            </w:r>
            <w:r w:rsidR="00AB07E9" w:rsidRPr="00E80849">
              <w:rPr>
                <w:b/>
                <w:bCs/>
              </w:rPr>
              <w:t>S</w:t>
            </w:r>
            <w:r>
              <w:rPr>
                <w:b/>
                <w:bCs/>
              </w:rPr>
              <w:t>)</w:t>
            </w:r>
          </w:p>
        </w:tc>
      </w:tr>
      <w:tr w:rsidR="00E61211" w:rsidRPr="00E80849" w:rsidTr="0004647E">
        <w:trPr>
          <w:trHeight w:val="1139"/>
        </w:trPr>
        <w:tc>
          <w:tcPr>
            <w:tcW w:w="334"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AB07E9" w:rsidP="00713899">
            <w:pPr>
              <w:spacing w:line="276" w:lineRule="auto"/>
              <w:jc w:val="center"/>
            </w:pPr>
            <w:r w:rsidRPr="00E80849">
              <w:t>5</w:t>
            </w:r>
          </w:p>
        </w:tc>
        <w:tc>
          <w:tcPr>
            <w:tcW w:w="606"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AB07E9" w:rsidP="00713899">
            <w:pPr>
              <w:spacing w:line="276" w:lineRule="auto"/>
              <w:ind w:left="101"/>
            </w:pPr>
            <w:r w:rsidRPr="00E80849">
              <w:t>Sangat Besar</w:t>
            </w:r>
          </w:p>
        </w:tc>
        <w:tc>
          <w:tcPr>
            <w:tcW w:w="811"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AB07E9" w:rsidP="00713899">
            <w:pPr>
              <w:spacing w:line="276" w:lineRule="auto"/>
              <w:ind w:left="146" w:right="71"/>
            </w:pPr>
            <w:r w:rsidRPr="00E80849">
              <w:t>Menjejaskan keseluruhan perkhidmatan atau objektif agensi</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6110D2" w:rsidP="00713899">
            <w:pPr>
              <w:spacing w:line="276" w:lineRule="auto"/>
              <w:ind w:left="146" w:right="71"/>
            </w:pPr>
            <w:r>
              <w:t>Kerugian melebihi 50% daripada nilai projek/ pendapatan agensi</w:t>
            </w:r>
          </w:p>
        </w:tc>
        <w:tc>
          <w:tcPr>
            <w:tcW w:w="811"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AB07E9" w:rsidP="00713899">
            <w:pPr>
              <w:spacing w:line="276" w:lineRule="auto"/>
              <w:ind w:left="146" w:right="71"/>
            </w:pPr>
            <w:r w:rsidRPr="00E80849">
              <w:t>Menjejaskan reputasi sehingga hilang keyakinan rakyat kepada kerajaan</w:t>
            </w:r>
            <w:r>
              <w:t>.</w:t>
            </w:r>
          </w:p>
        </w:tc>
        <w:tc>
          <w:tcPr>
            <w:tcW w:w="818"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AB07E9" w:rsidP="00713899">
            <w:pPr>
              <w:spacing w:line="276" w:lineRule="auto"/>
              <w:ind w:left="146" w:right="71"/>
            </w:pPr>
            <w:r w:rsidRPr="00E80849">
              <w:t>Pelanggaran perundangan /</w:t>
            </w:r>
          </w:p>
          <w:p w:rsidR="00AB07E9" w:rsidRPr="00E80849" w:rsidRDefault="00AB07E9" w:rsidP="00713899">
            <w:pPr>
              <w:spacing w:line="276" w:lineRule="auto"/>
              <w:ind w:left="146" w:right="71"/>
            </w:pPr>
            <w:r w:rsidRPr="00E80849">
              <w:t>peraturan kerajaan atau pelbagai agensi yang berkaitan</w:t>
            </w:r>
            <w:r w:rsidR="00E61211">
              <w:t>.</w:t>
            </w:r>
          </w:p>
        </w:tc>
        <w:tc>
          <w:tcPr>
            <w:tcW w:w="946"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AB07E9" w:rsidP="00713899">
            <w:pPr>
              <w:spacing w:line="276" w:lineRule="auto"/>
              <w:ind w:left="146" w:right="71"/>
            </w:pPr>
            <w:r w:rsidRPr="00E80849">
              <w:t xml:space="preserve">Kegagalan </w:t>
            </w:r>
            <w:r w:rsidR="006110D2">
              <w:t>laman web/</w:t>
            </w:r>
            <w:r w:rsidRPr="00E80849">
              <w:t xml:space="preserve">sistem </w:t>
            </w:r>
            <w:r w:rsidR="006110D2">
              <w:t>ICT kerajaan yang teruk atau perkhidmatan pelbagai agensi yang berkaitan terjejas</w:t>
            </w:r>
          </w:p>
        </w:tc>
      </w:tr>
      <w:tr w:rsidR="00E61211" w:rsidRPr="00E80849" w:rsidTr="0004647E">
        <w:trPr>
          <w:trHeight w:val="746"/>
        </w:trPr>
        <w:tc>
          <w:tcPr>
            <w:tcW w:w="334"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AB07E9" w:rsidP="00713899">
            <w:pPr>
              <w:spacing w:line="276" w:lineRule="auto"/>
              <w:jc w:val="center"/>
            </w:pPr>
            <w:r w:rsidRPr="00E80849">
              <w:t>4</w:t>
            </w:r>
          </w:p>
        </w:tc>
        <w:tc>
          <w:tcPr>
            <w:tcW w:w="606"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AB07E9" w:rsidP="00713899">
            <w:pPr>
              <w:spacing w:line="276" w:lineRule="auto"/>
              <w:ind w:left="101"/>
            </w:pPr>
            <w:r w:rsidRPr="00E80849">
              <w:t>Besar</w:t>
            </w:r>
          </w:p>
        </w:tc>
        <w:tc>
          <w:tcPr>
            <w:tcW w:w="811"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514E1E" w:rsidRDefault="00514E1E" w:rsidP="00713899">
            <w:pPr>
              <w:spacing w:line="276" w:lineRule="auto"/>
              <w:ind w:left="146" w:right="71"/>
            </w:pPr>
            <w:r>
              <w:t xml:space="preserve">Menjejaskan sebahagian perkhidmatan </w:t>
            </w:r>
            <w:r>
              <w:lastRenderedPageBreak/>
              <w:t>atau objektif organisasi  (&gt;14 hari)</w:t>
            </w:r>
          </w:p>
          <w:p w:rsidR="00AB07E9" w:rsidRPr="00E80849" w:rsidRDefault="00AB07E9" w:rsidP="00713899">
            <w:pPr>
              <w:spacing w:line="276" w:lineRule="auto"/>
              <w:ind w:right="71"/>
            </w:pP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1C0C" w:rsidP="00713899">
            <w:pPr>
              <w:spacing w:line="276" w:lineRule="auto"/>
              <w:ind w:left="146" w:right="71"/>
            </w:pPr>
            <w:r w:rsidRPr="00511C0C">
              <w:lastRenderedPageBreak/>
              <w:t xml:space="preserve">Kerugian melebihi  40% hingga  </w:t>
            </w:r>
            <w:r w:rsidRPr="00511C0C">
              <w:lastRenderedPageBreak/>
              <w:t>49% daripada nilai projek/pendapatan agensi</w:t>
            </w:r>
          </w:p>
        </w:tc>
        <w:tc>
          <w:tcPr>
            <w:tcW w:w="811"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1C0C" w:rsidP="00713899">
            <w:pPr>
              <w:spacing w:line="276" w:lineRule="auto"/>
              <w:ind w:left="146" w:right="71"/>
            </w:pPr>
            <w:r w:rsidRPr="00511C0C">
              <w:lastRenderedPageBreak/>
              <w:t xml:space="preserve">Menjejaskan reputasi sehingga </w:t>
            </w:r>
            <w:r w:rsidRPr="00511C0C">
              <w:lastRenderedPageBreak/>
              <w:t>mendapat liputan antarabangsa</w:t>
            </w:r>
          </w:p>
        </w:tc>
        <w:tc>
          <w:tcPr>
            <w:tcW w:w="818"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1C0C" w:rsidP="00713899">
            <w:pPr>
              <w:spacing w:line="276" w:lineRule="auto"/>
              <w:ind w:left="146" w:right="71"/>
            </w:pPr>
            <w:r w:rsidRPr="00511C0C">
              <w:lastRenderedPageBreak/>
              <w:t xml:space="preserve">Pelanggaran perundangan/peraturan </w:t>
            </w:r>
            <w:r w:rsidRPr="00511C0C">
              <w:lastRenderedPageBreak/>
              <w:t>kerajaan atau sebahagian agensi yang berkaitan</w:t>
            </w:r>
            <w:r w:rsidR="00AB07E9">
              <w:t>.</w:t>
            </w:r>
          </w:p>
        </w:tc>
        <w:tc>
          <w:tcPr>
            <w:tcW w:w="946"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1C0C" w:rsidP="00713899">
            <w:pPr>
              <w:spacing w:line="276" w:lineRule="auto"/>
              <w:ind w:left="146" w:right="71"/>
            </w:pPr>
            <w:r w:rsidRPr="00511C0C">
              <w:lastRenderedPageBreak/>
              <w:t xml:space="preserve">Kegagalan laman web/sistem ICT kerajaan yang </w:t>
            </w:r>
            <w:r w:rsidRPr="00511C0C">
              <w:lastRenderedPageBreak/>
              <w:t>meluas dan banyak rungutan daripada pengguna atau sebahagian perkhidmatan agensi yang berkaitan terjejas</w:t>
            </w:r>
          </w:p>
        </w:tc>
      </w:tr>
      <w:tr w:rsidR="00E61211" w:rsidRPr="00E80849" w:rsidTr="0004647E">
        <w:trPr>
          <w:trHeight w:val="681"/>
        </w:trPr>
        <w:tc>
          <w:tcPr>
            <w:tcW w:w="334"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AB07E9" w:rsidP="00713899">
            <w:pPr>
              <w:spacing w:line="276" w:lineRule="auto"/>
              <w:jc w:val="center"/>
            </w:pPr>
            <w:r w:rsidRPr="00E80849">
              <w:lastRenderedPageBreak/>
              <w:t>3</w:t>
            </w:r>
          </w:p>
        </w:tc>
        <w:tc>
          <w:tcPr>
            <w:tcW w:w="606"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AB07E9" w:rsidP="00713899">
            <w:pPr>
              <w:spacing w:line="276" w:lineRule="auto"/>
              <w:ind w:left="101"/>
            </w:pPr>
            <w:r w:rsidRPr="00E80849">
              <w:t>Sederhana</w:t>
            </w:r>
          </w:p>
        </w:tc>
        <w:tc>
          <w:tcPr>
            <w:tcW w:w="811"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4E1E" w:rsidP="00713899">
            <w:pPr>
              <w:spacing w:line="276" w:lineRule="auto"/>
              <w:ind w:left="146" w:right="71"/>
            </w:pPr>
            <w:r w:rsidRPr="00514E1E">
              <w:t>Menjejaskan sebahagian perkhidmatan atau objektif organisasi (&gt;7 hari)</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4E1E" w:rsidP="00713899">
            <w:pPr>
              <w:spacing w:line="276" w:lineRule="auto"/>
              <w:ind w:left="146" w:right="71"/>
            </w:pPr>
            <w:r w:rsidRPr="00514E1E">
              <w:t>Kerugian melebihi 30% hingga  39% daripada nilai projek/pendapatan agensi</w:t>
            </w:r>
          </w:p>
        </w:tc>
        <w:tc>
          <w:tcPr>
            <w:tcW w:w="811"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4E1E" w:rsidP="00713899">
            <w:pPr>
              <w:spacing w:line="276" w:lineRule="auto"/>
              <w:ind w:left="146" w:right="71"/>
            </w:pPr>
            <w:r w:rsidRPr="00514E1E">
              <w:t>Menjejaskan reputasi sehingga mendapat liputan media masa tempatan</w:t>
            </w:r>
          </w:p>
        </w:tc>
        <w:tc>
          <w:tcPr>
            <w:tcW w:w="818"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4E1E" w:rsidP="00713899">
            <w:pPr>
              <w:spacing w:line="276" w:lineRule="auto"/>
              <w:ind w:left="146" w:right="71"/>
            </w:pPr>
            <w:r w:rsidRPr="00514E1E">
              <w:t>Pelanggaran perundangan/peraturan sebahagian agensi yang berkaitan</w:t>
            </w:r>
          </w:p>
        </w:tc>
        <w:tc>
          <w:tcPr>
            <w:tcW w:w="946"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4E1E" w:rsidP="00713899">
            <w:pPr>
              <w:spacing w:line="276" w:lineRule="auto"/>
              <w:ind w:left="146" w:right="71"/>
            </w:pPr>
            <w:r w:rsidRPr="00514E1E">
              <w:t>Kegagalan laman web/sistem ICT kerajaan yang sederhana dan terdapat rungutan daripada sebahagian pengguna atau sebahagian perkhidmatan agensi yang berkaitan terjejas</w:t>
            </w:r>
          </w:p>
        </w:tc>
      </w:tr>
      <w:tr w:rsidR="00E61211" w:rsidRPr="00E80849" w:rsidTr="0004647E">
        <w:trPr>
          <w:trHeight w:val="823"/>
        </w:trPr>
        <w:tc>
          <w:tcPr>
            <w:tcW w:w="334"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AB07E9" w:rsidP="00713899">
            <w:pPr>
              <w:spacing w:line="276" w:lineRule="auto"/>
              <w:jc w:val="center"/>
            </w:pPr>
            <w:r w:rsidRPr="00E80849">
              <w:t>2</w:t>
            </w:r>
          </w:p>
        </w:tc>
        <w:tc>
          <w:tcPr>
            <w:tcW w:w="606"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AB07E9" w:rsidP="00713899">
            <w:pPr>
              <w:spacing w:line="276" w:lineRule="auto"/>
              <w:ind w:left="101"/>
            </w:pPr>
            <w:r w:rsidRPr="00E80849">
              <w:t>Kecil</w:t>
            </w:r>
          </w:p>
        </w:tc>
        <w:tc>
          <w:tcPr>
            <w:tcW w:w="811"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4E1E" w:rsidP="00713899">
            <w:pPr>
              <w:spacing w:line="276" w:lineRule="auto"/>
              <w:ind w:left="146" w:right="71"/>
            </w:pPr>
            <w:r w:rsidRPr="00514E1E">
              <w:t>Menjejaskan sebahagian perkhidmatan atau objektif organisasi (3-7 hari)</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4E1E" w:rsidP="00713899">
            <w:pPr>
              <w:spacing w:line="276" w:lineRule="auto"/>
              <w:ind w:left="146" w:right="71"/>
            </w:pPr>
            <w:r w:rsidRPr="00514E1E">
              <w:t>Kerugian melebihi 20% hingga  29% daripada nilai projek/pendapatan agensi</w:t>
            </w:r>
          </w:p>
        </w:tc>
        <w:tc>
          <w:tcPr>
            <w:tcW w:w="811"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4E1E" w:rsidP="00713899">
            <w:pPr>
              <w:spacing w:line="276" w:lineRule="auto"/>
              <w:ind w:left="146" w:right="71"/>
            </w:pPr>
            <w:r w:rsidRPr="00514E1E">
              <w:t>Menjejaskan reputasi dan menimbulkan rasa ketidakpuasan hati kumpulan/organisasi</w:t>
            </w:r>
          </w:p>
        </w:tc>
        <w:tc>
          <w:tcPr>
            <w:tcW w:w="818"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4E1E" w:rsidP="00713899">
            <w:pPr>
              <w:spacing w:line="276" w:lineRule="auto"/>
              <w:ind w:left="146" w:right="71"/>
            </w:pPr>
            <w:r w:rsidRPr="00514E1E">
              <w:t>Pelanggaran perundangan/peraturan agensi</w:t>
            </w:r>
          </w:p>
        </w:tc>
        <w:tc>
          <w:tcPr>
            <w:tcW w:w="946"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4E1E" w:rsidP="00713899">
            <w:pPr>
              <w:spacing w:line="276" w:lineRule="auto"/>
              <w:ind w:left="146" w:right="71"/>
            </w:pPr>
            <w:r w:rsidRPr="00514E1E">
              <w:t>Kegagalan laman web/sistem ICT kerajaan yang rendah dan terdapat rungutan daripada sebilangan kecil pengguna atau hanya menjejaskan perkhidmatan organisasi</w:t>
            </w:r>
          </w:p>
        </w:tc>
      </w:tr>
      <w:tr w:rsidR="00E61211" w:rsidRPr="00E80849" w:rsidTr="0004647E">
        <w:trPr>
          <w:trHeight w:val="841"/>
        </w:trPr>
        <w:tc>
          <w:tcPr>
            <w:tcW w:w="334"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AB07E9" w:rsidP="00713899">
            <w:pPr>
              <w:spacing w:line="276" w:lineRule="auto"/>
              <w:jc w:val="center"/>
            </w:pPr>
            <w:r w:rsidRPr="00E80849">
              <w:t>1</w:t>
            </w:r>
          </w:p>
        </w:tc>
        <w:tc>
          <w:tcPr>
            <w:tcW w:w="606"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AB07E9" w:rsidP="00713899">
            <w:pPr>
              <w:spacing w:line="276" w:lineRule="auto"/>
              <w:ind w:left="101"/>
            </w:pPr>
            <w:r w:rsidRPr="00E80849">
              <w:t>Sangat Kecil</w:t>
            </w:r>
          </w:p>
        </w:tc>
        <w:tc>
          <w:tcPr>
            <w:tcW w:w="811"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4E1E" w:rsidP="00713899">
            <w:pPr>
              <w:spacing w:line="276" w:lineRule="auto"/>
              <w:ind w:left="146" w:right="71"/>
            </w:pPr>
            <w:r w:rsidRPr="00514E1E">
              <w:t>Menjejaskan sebahagian perkhidmatan atau objektif organisasi (1-2 hari)</w:t>
            </w:r>
          </w:p>
        </w:tc>
        <w:tc>
          <w:tcPr>
            <w:tcW w:w="675"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4E1E" w:rsidP="00713899">
            <w:pPr>
              <w:spacing w:line="276" w:lineRule="auto"/>
              <w:ind w:left="146" w:right="71"/>
            </w:pPr>
            <w:r w:rsidRPr="00514E1E">
              <w:t>Kerugian melebihi 10% hingga 19% daripada nilai projek/pendapatan agensi</w:t>
            </w:r>
          </w:p>
        </w:tc>
        <w:tc>
          <w:tcPr>
            <w:tcW w:w="811"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4E1E" w:rsidP="00713899">
            <w:pPr>
              <w:spacing w:line="276" w:lineRule="auto"/>
              <w:ind w:left="146" w:right="71"/>
            </w:pPr>
            <w:r w:rsidRPr="00514E1E">
              <w:t>Menjejaskan reputasi dan menimbulkan rasa ketidakpuasan hati orang perseorangan</w:t>
            </w:r>
          </w:p>
        </w:tc>
        <w:tc>
          <w:tcPr>
            <w:tcW w:w="818"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514E1E" w:rsidP="00713899">
            <w:pPr>
              <w:spacing w:line="276" w:lineRule="auto"/>
              <w:ind w:left="146" w:right="71"/>
            </w:pPr>
            <w:r w:rsidRPr="00514E1E">
              <w:t>Tidak melibatkan pelanggaran perundangan/peraturan</w:t>
            </w:r>
          </w:p>
        </w:tc>
        <w:tc>
          <w:tcPr>
            <w:tcW w:w="946" w:type="pct"/>
            <w:tcBorders>
              <w:top w:val="single" w:sz="8" w:space="0" w:color="000000"/>
              <w:left w:val="single" w:sz="8" w:space="0" w:color="000000"/>
              <w:bottom w:val="single" w:sz="8" w:space="0" w:color="000000"/>
              <w:right w:val="single" w:sz="8" w:space="0" w:color="000000"/>
            </w:tcBorders>
            <w:shd w:val="clear" w:color="auto" w:fill="auto"/>
            <w:tcMar>
              <w:top w:w="15" w:type="dxa"/>
              <w:left w:w="3" w:type="dxa"/>
              <w:bottom w:w="0" w:type="dxa"/>
              <w:right w:w="3" w:type="dxa"/>
            </w:tcMar>
            <w:hideMark/>
          </w:tcPr>
          <w:p w:rsidR="00AB07E9" w:rsidRPr="00E80849" w:rsidRDefault="00676657" w:rsidP="00713899">
            <w:pPr>
              <w:spacing w:line="276" w:lineRule="auto"/>
              <w:ind w:left="146" w:right="71"/>
            </w:pPr>
            <w:r w:rsidRPr="00676657">
              <w:t>Ralat yang kecil dan hanya memerlukan tindakan pembetulan. Tidak menjejaskan perkhidmatan agensi yang berkaitan</w:t>
            </w:r>
          </w:p>
        </w:tc>
      </w:tr>
    </w:tbl>
    <w:p w:rsidR="0014354F" w:rsidRDefault="0014354F" w:rsidP="0014354F">
      <w:pPr>
        <w:pStyle w:val="ListParagraph"/>
        <w:numPr>
          <w:ilvl w:val="0"/>
          <w:numId w:val="0"/>
        </w:numPr>
        <w:ind w:left="360"/>
        <w:rPr>
          <w:rFonts w:cs="Arial"/>
          <w:b/>
          <w:szCs w:val="22"/>
          <w:lang w:val="ms-MY"/>
        </w:rPr>
      </w:pPr>
    </w:p>
    <w:p w:rsidR="00AB07E9" w:rsidRPr="00E80849" w:rsidRDefault="00AB07E9" w:rsidP="00713899">
      <w:pPr>
        <w:pStyle w:val="ListParagraph"/>
        <w:numPr>
          <w:ilvl w:val="0"/>
          <w:numId w:val="6"/>
        </w:numPr>
        <w:ind w:left="360"/>
        <w:rPr>
          <w:rFonts w:cs="Arial"/>
          <w:b/>
          <w:szCs w:val="22"/>
          <w:lang w:val="ms-MY"/>
        </w:rPr>
      </w:pPr>
      <w:r w:rsidRPr="00E80849">
        <w:rPr>
          <w:rFonts w:cs="Arial"/>
          <w:b/>
          <w:szCs w:val="22"/>
          <w:lang w:val="ms-MY"/>
        </w:rPr>
        <w:lastRenderedPageBreak/>
        <w:t>Langkah 5: Menentukan Tahap Risiko</w:t>
      </w:r>
    </w:p>
    <w:p w:rsidR="00AB07E9" w:rsidRPr="00E80849" w:rsidRDefault="00AB07E9" w:rsidP="00713899">
      <w:r w:rsidRPr="00E80849">
        <w:t xml:space="preserve"> </w:t>
      </w:r>
    </w:p>
    <w:p w:rsidR="00AB07E9" w:rsidRPr="00E80849" w:rsidRDefault="00AB07E9" w:rsidP="00713899">
      <w:pPr>
        <w:ind w:left="360"/>
      </w:pPr>
      <w:r w:rsidRPr="00E80849">
        <w:t>Hasil daripada aktiviti mengenal pasti ancaman, kebarangkalian dan impak, penilaian risiko boleh dilaksanakan dan seterusnya dapat menentukan keutamaan risiko yang perlu ditangani. Penentuan risiko berdasarkan formula ialah seperti yang berikut:</w:t>
      </w:r>
    </w:p>
    <w:p w:rsidR="00AB07E9" w:rsidRPr="00A47912" w:rsidRDefault="00AB07E9" w:rsidP="00713899">
      <w:pPr>
        <w:jc w:val="center"/>
        <w:rPr>
          <w:sz w:val="8"/>
        </w:rPr>
      </w:pPr>
    </w:p>
    <w:p w:rsidR="00AB07E9" w:rsidRPr="00E80849" w:rsidRDefault="00AB07E9" w:rsidP="00713899">
      <w:pPr>
        <w:ind w:left="1416" w:firstLine="708"/>
      </w:pPr>
      <w:r w:rsidRPr="00E80849">
        <w:t>Tahap Risiko = Kebarangkalian  x  Impak</w:t>
      </w:r>
    </w:p>
    <w:p w:rsidR="00AB07E9" w:rsidRPr="00A47912" w:rsidRDefault="00AB07E9" w:rsidP="00713899">
      <w:pPr>
        <w:ind w:left="708" w:firstLine="708"/>
        <w:rPr>
          <w:sz w:val="8"/>
        </w:rPr>
      </w:pPr>
    </w:p>
    <w:p w:rsidR="00AB07E9" w:rsidRDefault="00AB07E9" w:rsidP="00713899">
      <w:pPr>
        <w:ind w:firstLine="426"/>
      </w:pPr>
      <w:r w:rsidRPr="00E80849">
        <w:t xml:space="preserve">Keutamaan risiko boleh dirujuk kepada </w:t>
      </w:r>
      <w:r w:rsidR="00014999">
        <w:rPr>
          <w:b/>
        </w:rPr>
        <w:t xml:space="preserve">Jadual </w:t>
      </w:r>
      <w:r w:rsidR="00C86DBD">
        <w:rPr>
          <w:b/>
        </w:rPr>
        <w:t>7</w:t>
      </w:r>
      <w:r w:rsidRPr="00E80849">
        <w:t>.</w:t>
      </w:r>
    </w:p>
    <w:p w:rsidR="00A47912" w:rsidRPr="00E80849" w:rsidRDefault="00A47912" w:rsidP="00713899">
      <w:pPr>
        <w:ind w:firstLine="426"/>
      </w:pPr>
    </w:p>
    <w:p w:rsidR="00AB07E9" w:rsidRPr="00E80849" w:rsidRDefault="00014999" w:rsidP="00713899">
      <w:pPr>
        <w:pStyle w:val="Caption"/>
        <w:spacing w:line="276" w:lineRule="auto"/>
        <w:rPr>
          <w:rFonts w:cs="Arial"/>
          <w:szCs w:val="22"/>
        </w:rPr>
      </w:pPr>
      <w:bookmarkStart w:id="7" w:name="_Toc5015153"/>
      <w:r>
        <w:rPr>
          <w:rFonts w:cs="Arial"/>
          <w:szCs w:val="22"/>
        </w:rPr>
        <w:t xml:space="preserve">Jadual </w:t>
      </w:r>
      <w:r w:rsidR="00C86DBD">
        <w:rPr>
          <w:rFonts w:cs="Arial"/>
          <w:szCs w:val="22"/>
        </w:rPr>
        <w:t>7</w:t>
      </w:r>
      <w:r w:rsidR="00AB07E9" w:rsidRPr="00E80849">
        <w:rPr>
          <w:rFonts w:cs="Arial"/>
          <w:szCs w:val="22"/>
        </w:rPr>
        <w:t>: Matriks Tahap Risiko</w:t>
      </w:r>
      <w:bookmarkEnd w:id="7"/>
    </w:p>
    <w:tbl>
      <w:tblPr>
        <w:tblW w:w="4800"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55"/>
        <w:gridCol w:w="1404"/>
        <w:gridCol w:w="1277"/>
        <w:gridCol w:w="1275"/>
        <w:gridCol w:w="1420"/>
        <w:gridCol w:w="1469"/>
      </w:tblGrid>
      <w:tr w:rsidR="00AB07E9" w:rsidRPr="00E80849" w:rsidTr="00C86DBD">
        <w:trPr>
          <w:trHeight w:val="279"/>
        </w:trPr>
        <w:tc>
          <w:tcPr>
            <w:tcW w:w="1066" w:type="pct"/>
            <w:vMerge w:val="restart"/>
            <w:shd w:val="clear" w:color="auto" w:fill="BFBFBF" w:themeFill="background1" w:themeFillShade="BF"/>
            <w:hideMark/>
          </w:tcPr>
          <w:p w:rsidR="00AB07E9" w:rsidRPr="00E80849" w:rsidRDefault="00AB07E9" w:rsidP="00713899">
            <w:pPr>
              <w:spacing w:line="276" w:lineRule="auto"/>
              <w:jc w:val="center"/>
              <w:rPr>
                <w:b/>
                <w:bCs/>
              </w:rPr>
            </w:pPr>
            <w:r w:rsidRPr="00E80849">
              <w:rPr>
                <w:b/>
                <w:bCs/>
              </w:rPr>
              <w:t>Kebarangkalian</w:t>
            </w:r>
          </w:p>
        </w:tc>
        <w:tc>
          <w:tcPr>
            <w:tcW w:w="3934" w:type="pct"/>
            <w:gridSpan w:val="5"/>
            <w:shd w:val="clear" w:color="auto" w:fill="BFBFBF" w:themeFill="background1" w:themeFillShade="BF"/>
            <w:hideMark/>
          </w:tcPr>
          <w:p w:rsidR="00AB07E9" w:rsidRPr="00E80849" w:rsidRDefault="00AB07E9" w:rsidP="00713899">
            <w:pPr>
              <w:spacing w:line="276" w:lineRule="auto"/>
              <w:jc w:val="center"/>
              <w:rPr>
                <w:b/>
                <w:bCs/>
              </w:rPr>
            </w:pPr>
            <w:r w:rsidRPr="00E80849">
              <w:rPr>
                <w:b/>
                <w:bCs/>
              </w:rPr>
              <w:t>Impak</w:t>
            </w:r>
          </w:p>
        </w:tc>
      </w:tr>
      <w:tr w:rsidR="00AB07E9" w:rsidRPr="00E80849" w:rsidTr="00511C0C">
        <w:trPr>
          <w:trHeight w:val="388"/>
        </w:trPr>
        <w:tc>
          <w:tcPr>
            <w:tcW w:w="1066" w:type="pct"/>
            <w:vMerge/>
            <w:shd w:val="clear" w:color="auto" w:fill="BFBFBF" w:themeFill="background1" w:themeFillShade="BF"/>
            <w:hideMark/>
          </w:tcPr>
          <w:p w:rsidR="00AB07E9" w:rsidRPr="00E80849" w:rsidRDefault="00AB07E9" w:rsidP="00713899">
            <w:pPr>
              <w:spacing w:line="276" w:lineRule="auto"/>
              <w:jc w:val="center"/>
              <w:rPr>
                <w:bCs/>
              </w:rPr>
            </w:pPr>
          </w:p>
        </w:tc>
        <w:tc>
          <w:tcPr>
            <w:tcW w:w="807" w:type="pct"/>
            <w:shd w:val="clear" w:color="auto" w:fill="BFBFBF" w:themeFill="background1" w:themeFillShade="BF"/>
            <w:vAlign w:val="center"/>
            <w:hideMark/>
          </w:tcPr>
          <w:p w:rsidR="00AB07E9" w:rsidRPr="00E80849" w:rsidRDefault="00AB07E9" w:rsidP="00713899">
            <w:pPr>
              <w:spacing w:line="276" w:lineRule="auto"/>
              <w:jc w:val="center"/>
              <w:rPr>
                <w:b/>
                <w:bCs/>
              </w:rPr>
            </w:pPr>
            <w:r w:rsidRPr="00E80849">
              <w:rPr>
                <w:b/>
                <w:bCs/>
              </w:rPr>
              <w:t>1</w:t>
            </w:r>
          </w:p>
        </w:tc>
        <w:tc>
          <w:tcPr>
            <w:tcW w:w="734" w:type="pct"/>
            <w:shd w:val="clear" w:color="auto" w:fill="BFBFBF" w:themeFill="background1" w:themeFillShade="BF"/>
            <w:vAlign w:val="center"/>
            <w:hideMark/>
          </w:tcPr>
          <w:p w:rsidR="00AB07E9" w:rsidRPr="00E80849" w:rsidRDefault="00AB07E9" w:rsidP="00713899">
            <w:pPr>
              <w:spacing w:line="276" w:lineRule="auto"/>
              <w:jc w:val="center"/>
              <w:rPr>
                <w:b/>
                <w:bCs/>
              </w:rPr>
            </w:pPr>
            <w:r w:rsidRPr="00E80849">
              <w:rPr>
                <w:b/>
                <w:bCs/>
              </w:rPr>
              <w:t>2</w:t>
            </w:r>
          </w:p>
        </w:tc>
        <w:tc>
          <w:tcPr>
            <w:tcW w:w="733" w:type="pct"/>
            <w:shd w:val="clear" w:color="auto" w:fill="BFBFBF" w:themeFill="background1" w:themeFillShade="BF"/>
            <w:vAlign w:val="center"/>
            <w:hideMark/>
          </w:tcPr>
          <w:p w:rsidR="00AB07E9" w:rsidRPr="00E80849" w:rsidRDefault="00AB07E9" w:rsidP="00713899">
            <w:pPr>
              <w:spacing w:line="276" w:lineRule="auto"/>
              <w:jc w:val="center"/>
              <w:rPr>
                <w:b/>
                <w:bCs/>
              </w:rPr>
            </w:pPr>
            <w:r w:rsidRPr="00E80849">
              <w:rPr>
                <w:b/>
                <w:bCs/>
              </w:rPr>
              <w:t>3</w:t>
            </w:r>
          </w:p>
        </w:tc>
        <w:tc>
          <w:tcPr>
            <w:tcW w:w="816" w:type="pct"/>
            <w:shd w:val="clear" w:color="auto" w:fill="BFBFBF" w:themeFill="background1" w:themeFillShade="BF"/>
            <w:vAlign w:val="center"/>
            <w:hideMark/>
          </w:tcPr>
          <w:p w:rsidR="00AB07E9" w:rsidRPr="00E80849" w:rsidRDefault="00AB07E9" w:rsidP="00713899">
            <w:pPr>
              <w:spacing w:line="276" w:lineRule="auto"/>
              <w:jc w:val="center"/>
              <w:rPr>
                <w:b/>
                <w:bCs/>
              </w:rPr>
            </w:pPr>
            <w:r w:rsidRPr="00E80849">
              <w:rPr>
                <w:b/>
                <w:bCs/>
              </w:rPr>
              <w:t>4</w:t>
            </w:r>
          </w:p>
        </w:tc>
        <w:tc>
          <w:tcPr>
            <w:tcW w:w="844" w:type="pct"/>
            <w:shd w:val="clear" w:color="auto" w:fill="BFBFBF" w:themeFill="background1" w:themeFillShade="BF"/>
            <w:vAlign w:val="center"/>
            <w:hideMark/>
          </w:tcPr>
          <w:p w:rsidR="00AB07E9" w:rsidRPr="00E80849" w:rsidRDefault="00AB07E9" w:rsidP="00713899">
            <w:pPr>
              <w:spacing w:line="276" w:lineRule="auto"/>
              <w:jc w:val="center"/>
              <w:rPr>
                <w:b/>
                <w:bCs/>
              </w:rPr>
            </w:pPr>
            <w:r w:rsidRPr="00E80849">
              <w:rPr>
                <w:b/>
                <w:bCs/>
              </w:rPr>
              <w:t>5</w:t>
            </w:r>
          </w:p>
        </w:tc>
      </w:tr>
      <w:tr w:rsidR="00AB07E9" w:rsidRPr="00E80849" w:rsidTr="00511C0C">
        <w:trPr>
          <w:trHeight w:val="495"/>
        </w:trPr>
        <w:tc>
          <w:tcPr>
            <w:tcW w:w="1066" w:type="pct"/>
            <w:shd w:val="clear" w:color="auto" w:fill="BFBFBF" w:themeFill="background1" w:themeFillShade="BF"/>
            <w:vAlign w:val="center"/>
            <w:hideMark/>
          </w:tcPr>
          <w:p w:rsidR="00AB07E9" w:rsidRPr="00E80849" w:rsidRDefault="00AB07E9" w:rsidP="00713899">
            <w:pPr>
              <w:spacing w:line="276" w:lineRule="auto"/>
              <w:jc w:val="center"/>
              <w:rPr>
                <w:b/>
                <w:bCs/>
              </w:rPr>
            </w:pPr>
            <w:r w:rsidRPr="00E80849">
              <w:rPr>
                <w:b/>
                <w:bCs/>
              </w:rPr>
              <w:t>5</w:t>
            </w:r>
          </w:p>
        </w:tc>
        <w:tc>
          <w:tcPr>
            <w:tcW w:w="807" w:type="pct"/>
            <w:shd w:val="clear" w:color="auto" w:fill="FFC000"/>
            <w:vAlign w:val="center"/>
            <w:hideMark/>
          </w:tcPr>
          <w:p w:rsidR="00AB07E9" w:rsidRPr="00E80849" w:rsidRDefault="00AB07E9" w:rsidP="00713899">
            <w:pPr>
              <w:spacing w:line="276" w:lineRule="auto"/>
              <w:jc w:val="center"/>
            </w:pPr>
            <w:r w:rsidRPr="00E80849">
              <w:t>5</w:t>
            </w:r>
          </w:p>
        </w:tc>
        <w:tc>
          <w:tcPr>
            <w:tcW w:w="734" w:type="pct"/>
            <w:shd w:val="clear" w:color="auto" w:fill="ED7D31" w:themeFill="accent2"/>
            <w:vAlign w:val="center"/>
            <w:hideMark/>
          </w:tcPr>
          <w:p w:rsidR="00AB07E9" w:rsidRPr="00E80849" w:rsidRDefault="00AB07E9" w:rsidP="00713899">
            <w:pPr>
              <w:spacing w:line="276" w:lineRule="auto"/>
              <w:jc w:val="center"/>
            </w:pPr>
            <w:r w:rsidRPr="00E80849">
              <w:t>10</w:t>
            </w:r>
          </w:p>
        </w:tc>
        <w:tc>
          <w:tcPr>
            <w:tcW w:w="733" w:type="pct"/>
            <w:shd w:val="clear" w:color="auto" w:fill="FF0000"/>
            <w:vAlign w:val="center"/>
            <w:hideMark/>
          </w:tcPr>
          <w:p w:rsidR="00AB07E9" w:rsidRPr="00E80849" w:rsidRDefault="00AB07E9" w:rsidP="00713899">
            <w:pPr>
              <w:spacing w:line="276" w:lineRule="auto"/>
              <w:jc w:val="center"/>
            </w:pPr>
            <w:r w:rsidRPr="00E80849">
              <w:t>15</w:t>
            </w:r>
          </w:p>
        </w:tc>
        <w:tc>
          <w:tcPr>
            <w:tcW w:w="816" w:type="pct"/>
            <w:shd w:val="clear" w:color="auto" w:fill="FF0000"/>
            <w:vAlign w:val="center"/>
            <w:hideMark/>
          </w:tcPr>
          <w:p w:rsidR="00AB07E9" w:rsidRPr="00E80849" w:rsidRDefault="00AB07E9" w:rsidP="00713899">
            <w:pPr>
              <w:spacing w:line="276" w:lineRule="auto"/>
              <w:jc w:val="center"/>
            </w:pPr>
            <w:r w:rsidRPr="00E80849">
              <w:t>20</w:t>
            </w:r>
          </w:p>
        </w:tc>
        <w:tc>
          <w:tcPr>
            <w:tcW w:w="844" w:type="pct"/>
            <w:shd w:val="clear" w:color="auto" w:fill="FF0000"/>
            <w:vAlign w:val="center"/>
            <w:hideMark/>
          </w:tcPr>
          <w:p w:rsidR="00AB07E9" w:rsidRPr="00E80849" w:rsidRDefault="00AB07E9" w:rsidP="00713899">
            <w:pPr>
              <w:spacing w:line="276" w:lineRule="auto"/>
              <w:jc w:val="center"/>
            </w:pPr>
            <w:r w:rsidRPr="00E80849">
              <w:t>25</w:t>
            </w:r>
          </w:p>
        </w:tc>
      </w:tr>
      <w:tr w:rsidR="00AB07E9" w:rsidRPr="00E80849" w:rsidTr="00511C0C">
        <w:trPr>
          <w:trHeight w:val="480"/>
        </w:trPr>
        <w:tc>
          <w:tcPr>
            <w:tcW w:w="1066" w:type="pct"/>
            <w:shd w:val="clear" w:color="auto" w:fill="BFBFBF" w:themeFill="background1" w:themeFillShade="BF"/>
            <w:vAlign w:val="center"/>
            <w:hideMark/>
          </w:tcPr>
          <w:p w:rsidR="00AB07E9" w:rsidRPr="00E80849" w:rsidRDefault="00AB07E9" w:rsidP="00713899">
            <w:pPr>
              <w:spacing w:line="276" w:lineRule="auto"/>
              <w:jc w:val="center"/>
              <w:rPr>
                <w:b/>
                <w:bCs/>
              </w:rPr>
            </w:pPr>
            <w:r w:rsidRPr="00E80849">
              <w:rPr>
                <w:b/>
                <w:bCs/>
              </w:rPr>
              <w:t>4</w:t>
            </w:r>
          </w:p>
        </w:tc>
        <w:tc>
          <w:tcPr>
            <w:tcW w:w="807" w:type="pct"/>
            <w:shd w:val="clear" w:color="auto" w:fill="FFC000"/>
            <w:vAlign w:val="center"/>
            <w:hideMark/>
          </w:tcPr>
          <w:p w:rsidR="00AB07E9" w:rsidRPr="00E80849" w:rsidRDefault="00AB07E9" w:rsidP="00713899">
            <w:pPr>
              <w:spacing w:line="276" w:lineRule="auto"/>
              <w:jc w:val="center"/>
            </w:pPr>
            <w:r w:rsidRPr="00E80849">
              <w:t>4</w:t>
            </w:r>
          </w:p>
        </w:tc>
        <w:tc>
          <w:tcPr>
            <w:tcW w:w="734" w:type="pct"/>
            <w:shd w:val="clear" w:color="auto" w:fill="ED7D31" w:themeFill="accent2"/>
            <w:vAlign w:val="center"/>
            <w:hideMark/>
          </w:tcPr>
          <w:p w:rsidR="00AB07E9" w:rsidRPr="00E80849" w:rsidRDefault="00AB07E9" w:rsidP="00713899">
            <w:pPr>
              <w:spacing w:line="276" w:lineRule="auto"/>
              <w:jc w:val="center"/>
            </w:pPr>
            <w:r w:rsidRPr="00E80849">
              <w:t>8</w:t>
            </w:r>
          </w:p>
        </w:tc>
        <w:tc>
          <w:tcPr>
            <w:tcW w:w="733" w:type="pct"/>
            <w:shd w:val="clear" w:color="auto" w:fill="ED7D31" w:themeFill="accent2"/>
            <w:vAlign w:val="center"/>
            <w:hideMark/>
          </w:tcPr>
          <w:p w:rsidR="00AB07E9" w:rsidRPr="00E80849" w:rsidRDefault="00AB07E9" w:rsidP="00713899">
            <w:pPr>
              <w:spacing w:line="276" w:lineRule="auto"/>
              <w:jc w:val="center"/>
            </w:pPr>
            <w:r w:rsidRPr="00E80849">
              <w:t>12</w:t>
            </w:r>
          </w:p>
        </w:tc>
        <w:tc>
          <w:tcPr>
            <w:tcW w:w="816" w:type="pct"/>
            <w:shd w:val="clear" w:color="auto" w:fill="FF0000"/>
            <w:vAlign w:val="center"/>
            <w:hideMark/>
          </w:tcPr>
          <w:p w:rsidR="00AB07E9" w:rsidRPr="00E80849" w:rsidRDefault="00AB07E9" w:rsidP="00713899">
            <w:pPr>
              <w:spacing w:line="276" w:lineRule="auto"/>
              <w:jc w:val="center"/>
            </w:pPr>
            <w:r w:rsidRPr="00E80849">
              <w:t>16</w:t>
            </w:r>
          </w:p>
        </w:tc>
        <w:tc>
          <w:tcPr>
            <w:tcW w:w="844" w:type="pct"/>
            <w:shd w:val="clear" w:color="auto" w:fill="FF0000"/>
            <w:vAlign w:val="center"/>
            <w:hideMark/>
          </w:tcPr>
          <w:p w:rsidR="00AB07E9" w:rsidRPr="00E80849" w:rsidRDefault="00AB07E9" w:rsidP="00713899">
            <w:pPr>
              <w:spacing w:line="276" w:lineRule="auto"/>
              <w:jc w:val="center"/>
            </w:pPr>
            <w:r w:rsidRPr="00E80849">
              <w:t>20</w:t>
            </w:r>
          </w:p>
        </w:tc>
      </w:tr>
      <w:tr w:rsidR="00AB07E9" w:rsidRPr="00E80849" w:rsidTr="005370B1">
        <w:trPr>
          <w:trHeight w:val="544"/>
        </w:trPr>
        <w:tc>
          <w:tcPr>
            <w:tcW w:w="1066" w:type="pct"/>
            <w:shd w:val="clear" w:color="auto" w:fill="BFBFBF" w:themeFill="background1" w:themeFillShade="BF"/>
            <w:vAlign w:val="center"/>
            <w:hideMark/>
          </w:tcPr>
          <w:p w:rsidR="00AB07E9" w:rsidRPr="00E80849" w:rsidRDefault="00AB07E9" w:rsidP="00713899">
            <w:pPr>
              <w:spacing w:line="276" w:lineRule="auto"/>
              <w:jc w:val="center"/>
              <w:rPr>
                <w:b/>
                <w:bCs/>
              </w:rPr>
            </w:pPr>
            <w:r w:rsidRPr="00E80849">
              <w:rPr>
                <w:b/>
                <w:bCs/>
              </w:rPr>
              <w:t>3</w:t>
            </w:r>
          </w:p>
        </w:tc>
        <w:tc>
          <w:tcPr>
            <w:tcW w:w="807" w:type="pct"/>
            <w:shd w:val="clear" w:color="auto" w:fill="92D050"/>
            <w:vAlign w:val="center"/>
            <w:hideMark/>
          </w:tcPr>
          <w:p w:rsidR="00AB07E9" w:rsidRPr="00E80849" w:rsidRDefault="00AB07E9" w:rsidP="00713899">
            <w:pPr>
              <w:spacing w:line="276" w:lineRule="auto"/>
              <w:jc w:val="center"/>
            </w:pPr>
            <w:r w:rsidRPr="00E80849">
              <w:t>3</w:t>
            </w:r>
          </w:p>
        </w:tc>
        <w:tc>
          <w:tcPr>
            <w:tcW w:w="734" w:type="pct"/>
            <w:shd w:val="clear" w:color="auto" w:fill="FFC000"/>
            <w:vAlign w:val="center"/>
            <w:hideMark/>
          </w:tcPr>
          <w:p w:rsidR="00AB07E9" w:rsidRPr="00E80849" w:rsidRDefault="00AB07E9" w:rsidP="00713899">
            <w:pPr>
              <w:spacing w:line="276" w:lineRule="auto"/>
              <w:jc w:val="center"/>
            </w:pPr>
            <w:r w:rsidRPr="00E80849">
              <w:t>6</w:t>
            </w:r>
          </w:p>
        </w:tc>
        <w:tc>
          <w:tcPr>
            <w:tcW w:w="733" w:type="pct"/>
            <w:shd w:val="clear" w:color="auto" w:fill="ED7D31" w:themeFill="accent2"/>
            <w:vAlign w:val="center"/>
            <w:hideMark/>
          </w:tcPr>
          <w:p w:rsidR="00AB07E9" w:rsidRPr="00E80849" w:rsidRDefault="00AB07E9" w:rsidP="00713899">
            <w:pPr>
              <w:spacing w:line="276" w:lineRule="auto"/>
              <w:jc w:val="center"/>
            </w:pPr>
            <w:r w:rsidRPr="00E80849">
              <w:t>9</w:t>
            </w:r>
          </w:p>
        </w:tc>
        <w:tc>
          <w:tcPr>
            <w:tcW w:w="816" w:type="pct"/>
            <w:shd w:val="clear" w:color="auto" w:fill="ED7D31" w:themeFill="accent2"/>
            <w:vAlign w:val="center"/>
            <w:hideMark/>
          </w:tcPr>
          <w:p w:rsidR="00AB07E9" w:rsidRPr="00E80849" w:rsidRDefault="00AB07E9" w:rsidP="00713899">
            <w:pPr>
              <w:spacing w:line="276" w:lineRule="auto"/>
              <w:jc w:val="center"/>
            </w:pPr>
            <w:r w:rsidRPr="00E80849">
              <w:t>12</w:t>
            </w:r>
          </w:p>
        </w:tc>
        <w:tc>
          <w:tcPr>
            <w:tcW w:w="844" w:type="pct"/>
            <w:shd w:val="clear" w:color="auto" w:fill="FF0000"/>
            <w:vAlign w:val="center"/>
            <w:hideMark/>
          </w:tcPr>
          <w:p w:rsidR="00AB07E9" w:rsidRPr="00E80849" w:rsidRDefault="00AB07E9" w:rsidP="00713899">
            <w:pPr>
              <w:spacing w:line="276" w:lineRule="auto"/>
              <w:jc w:val="center"/>
            </w:pPr>
            <w:r w:rsidRPr="00E80849">
              <w:t>15</w:t>
            </w:r>
          </w:p>
        </w:tc>
      </w:tr>
      <w:tr w:rsidR="00AB07E9" w:rsidRPr="00E80849" w:rsidTr="005370B1">
        <w:trPr>
          <w:trHeight w:val="445"/>
        </w:trPr>
        <w:tc>
          <w:tcPr>
            <w:tcW w:w="1066" w:type="pct"/>
            <w:shd w:val="clear" w:color="auto" w:fill="BFBFBF" w:themeFill="background1" w:themeFillShade="BF"/>
            <w:vAlign w:val="center"/>
            <w:hideMark/>
          </w:tcPr>
          <w:p w:rsidR="00AB07E9" w:rsidRPr="00E80849" w:rsidRDefault="00AB07E9" w:rsidP="00713899">
            <w:pPr>
              <w:spacing w:line="276" w:lineRule="auto"/>
              <w:jc w:val="center"/>
              <w:rPr>
                <w:b/>
                <w:bCs/>
              </w:rPr>
            </w:pPr>
            <w:r w:rsidRPr="00E80849">
              <w:rPr>
                <w:b/>
                <w:bCs/>
              </w:rPr>
              <w:t>2</w:t>
            </w:r>
          </w:p>
        </w:tc>
        <w:tc>
          <w:tcPr>
            <w:tcW w:w="807" w:type="pct"/>
            <w:shd w:val="clear" w:color="auto" w:fill="92D050"/>
            <w:vAlign w:val="center"/>
            <w:hideMark/>
          </w:tcPr>
          <w:p w:rsidR="00AB07E9" w:rsidRPr="00E80849" w:rsidRDefault="00AB07E9" w:rsidP="00713899">
            <w:pPr>
              <w:spacing w:line="276" w:lineRule="auto"/>
              <w:jc w:val="center"/>
            </w:pPr>
            <w:r w:rsidRPr="00E80849">
              <w:t>2</w:t>
            </w:r>
          </w:p>
        </w:tc>
        <w:tc>
          <w:tcPr>
            <w:tcW w:w="734" w:type="pct"/>
            <w:shd w:val="clear" w:color="auto" w:fill="FFC000"/>
            <w:vAlign w:val="center"/>
            <w:hideMark/>
          </w:tcPr>
          <w:p w:rsidR="00AB07E9" w:rsidRPr="00E80849" w:rsidRDefault="00AB07E9" w:rsidP="00713899">
            <w:pPr>
              <w:spacing w:line="276" w:lineRule="auto"/>
              <w:jc w:val="center"/>
            </w:pPr>
            <w:r w:rsidRPr="00E80849">
              <w:t>4</w:t>
            </w:r>
          </w:p>
        </w:tc>
        <w:tc>
          <w:tcPr>
            <w:tcW w:w="733" w:type="pct"/>
            <w:shd w:val="clear" w:color="auto" w:fill="FFC000"/>
            <w:vAlign w:val="center"/>
            <w:hideMark/>
          </w:tcPr>
          <w:p w:rsidR="00AB07E9" w:rsidRPr="00E80849" w:rsidRDefault="00AB07E9" w:rsidP="00713899">
            <w:pPr>
              <w:spacing w:line="276" w:lineRule="auto"/>
              <w:jc w:val="center"/>
            </w:pPr>
            <w:r w:rsidRPr="00E80849">
              <w:t>6</w:t>
            </w:r>
          </w:p>
        </w:tc>
        <w:tc>
          <w:tcPr>
            <w:tcW w:w="816" w:type="pct"/>
            <w:shd w:val="clear" w:color="auto" w:fill="ED7D31" w:themeFill="accent2"/>
            <w:vAlign w:val="center"/>
            <w:hideMark/>
          </w:tcPr>
          <w:p w:rsidR="00AB07E9" w:rsidRPr="00E80849" w:rsidRDefault="00AB07E9" w:rsidP="00713899">
            <w:pPr>
              <w:spacing w:line="276" w:lineRule="auto"/>
              <w:jc w:val="center"/>
            </w:pPr>
            <w:r w:rsidRPr="00E80849">
              <w:t>8</w:t>
            </w:r>
          </w:p>
        </w:tc>
        <w:tc>
          <w:tcPr>
            <w:tcW w:w="844" w:type="pct"/>
            <w:shd w:val="clear" w:color="auto" w:fill="ED7D31" w:themeFill="accent2"/>
            <w:vAlign w:val="center"/>
            <w:hideMark/>
          </w:tcPr>
          <w:p w:rsidR="00AB07E9" w:rsidRPr="00E80849" w:rsidRDefault="00AB07E9" w:rsidP="00713899">
            <w:pPr>
              <w:spacing w:line="276" w:lineRule="auto"/>
              <w:jc w:val="center"/>
            </w:pPr>
            <w:r w:rsidRPr="00E80849">
              <w:t>10</w:t>
            </w:r>
          </w:p>
        </w:tc>
      </w:tr>
      <w:tr w:rsidR="00AB07E9" w:rsidRPr="00E80849" w:rsidTr="00511C0C">
        <w:trPr>
          <w:trHeight w:val="480"/>
        </w:trPr>
        <w:tc>
          <w:tcPr>
            <w:tcW w:w="1066" w:type="pct"/>
            <w:shd w:val="clear" w:color="auto" w:fill="BFBFBF" w:themeFill="background1" w:themeFillShade="BF"/>
            <w:vAlign w:val="center"/>
            <w:hideMark/>
          </w:tcPr>
          <w:p w:rsidR="00AB07E9" w:rsidRPr="00E80849" w:rsidRDefault="00AB07E9" w:rsidP="00713899">
            <w:pPr>
              <w:spacing w:line="276" w:lineRule="auto"/>
              <w:jc w:val="center"/>
              <w:rPr>
                <w:b/>
                <w:bCs/>
              </w:rPr>
            </w:pPr>
            <w:r w:rsidRPr="00E80849">
              <w:rPr>
                <w:b/>
                <w:bCs/>
              </w:rPr>
              <w:t>1</w:t>
            </w:r>
          </w:p>
        </w:tc>
        <w:tc>
          <w:tcPr>
            <w:tcW w:w="807" w:type="pct"/>
            <w:shd w:val="clear" w:color="auto" w:fill="92D050"/>
            <w:vAlign w:val="center"/>
            <w:hideMark/>
          </w:tcPr>
          <w:p w:rsidR="00AB07E9" w:rsidRPr="00E80849" w:rsidRDefault="00AB07E9" w:rsidP="00713899">
            <w:pPr>
              <w:spacing w:line="276" w:lineRule="auto"/>
              <w:jc w:val="center"/>
            </w:pPr>
            <w:r w:rsidRPr="00E80849">
              <w:t>1</w:t>
            </w:r>
          </w:p>
        </w:tc>
        <w:tc>
          <w:tcPr>
            <w:tcW w:w="734" w:type="pct"/>
            <w:shd w:val="clear" w:color="auto" w:fill="92D050"/>
            <w:vAlign w:val="center"/>
            <w:hideMark/>
          </w:tcPr>
          <w:p w:rsidR="00AB07E9" w:rsidRPr="00E80849" w:rsidRDefault="00AB07E9" w:rsidP="00713899">
            <w:pPr>
              <w:spacing w:line="276" w:lineRule="auto"/>
              <w:jc w:val="center"/>
            </w:pPr>
            <w:r w:rsidRPr="00E80849">
              <w:t>2</w:t>
            </w:r>
          </w:p>
        </w:tc>
        <w:tc>
          <w:tcPr>
            <w:tcW w:w="733" w:type="pct"/>
            <w:shd w:val="clear" w:color="auto" w:fill="92D050"/>
            <w:vAlign w:val="center"/>
            <w:hideMark/>
          </w:tcPr>
          <w:p w:rsidR="00AB07E9" w:rsidRPr="00E80849" w:rsidRDefault="00AB07E9" w:rsidP="00713899">
            <w:pPr>
              <w:spacing w:line="276" w:lineRule="auto"/>
              <w:jc w:val="center"/>
            </w:pPr>
            <w:r w:rsidRPr="00E80849">
              <w:t>3</w:t>
            </w:r>
          </w:p>
        </w:tc>
        <w:tc>
          <w:tcPr>
            <w:tcW w:w="816" w:type="pct"/>
            <w:shd w:val="clear" w:color="auto" w:fill="FFC000"/>
            <w:vAlign w:val="center"/>
            <w:hideMark/>
          </w:tcPr>
          <w:p w:rsidR="00AB07E9" w:rsidRPr="00E80849" w:rsidRDefault="00AB07E9" w:rsidP="00713899">
            <w:pPr>
              <w:spacing w:line="276" w:lineRule="auto"/>
              <w:jc w:val="center"/>
            </w:pPr>
            <w:r w:rsidRPr="00E80849">
              <w:t>4</w:t>
            </w:r>
          </w:p>
        </w:tc>
        <w:tc>
          <w:tcPr>
            <w:tcW w:w="844" w:type="pct"/>
            <w:shd w:val="clear" w:color="auto" w:fill="FFC000"/>
            <w:vAlign w:val="center"/>
            <w:hideMark/>
          </w:tcPr>
          <w:p w:rsidR="00AB07E9" w:rsidRPr="00E80849" w:rsidRDefault="00AB07E9" w:rsidP="00713899">
            <w:pPr>
              <w:spacing w:line="276" w:lineRule="auto"/>
              <w:jc w:val="center"/>
            </w:pPr>
            <w:r w:rsidRPr="00E80849">
              <w:t>5</w:t>
            </w:r>
          </w:p>
        </w:tc>
      </w:tr>
    </w:tbl>
    <w:p w:rsidR="00E44E65" w:rsidRDefault="00E44E65" w:rsidP="00AB07E9"/>
    <w:tbl>
      <w:tblPr>
        <w:tblW w:w="4800"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55"/>
        <w:gridCol w:w="2681"/>
        <w:gridCol w:w="4164"/>
      </w:tblGrid>
      <w:tr w:rsidR="00E44E65" w:rsidRPr="00E80849" w:rsidTr="00835139">
        <w:trPr>
          <w:trHeight w:val="489"/>
        </w:trPr>
        <w:tc>
          <w:tcPr>
            <w:tcW w:w="1066" w:type="pct"/>
            <w:shd w:val="clear" w:color="auto" w:fill="BFBFBF" w:themeFill="background1" w:themeFillShade="BF"/>
            <w:hideMark/>
          </w:tcPr>
          <w:p w:rsidR="00E44E65" w:rsidRPr="00E80849" w:rsidRDefault="00E44E65" w:rsidP="00713899">
            <w:pPr>
              <w:spacing w:line="276" w:lineRule="auto"/>
              <w:jc w:val="center"/>
              <w:rPr>
                <w:b/>
                <w:bCs/>
              </w:rPr>
            </w:pPr>
            <w:r w:rsidRPr="00E80849">
              <w:rPr>
                <w:b/>
                <w:bCs/>
              </w:rPr>
              <w:t>Kod Risiko</w:t>
            </w:r>
          </w:p>
        </w:tc>
        <w:tc>
          <w:tcPr>
            <w:tcW w:w="1541" w:type="pct"/>
            <w:shd w:val="clear" w:color="auto" w:fill="BFBFBF" w:themeFill="background1" w:themeFillShade="BF"/>
            <w:hideMark/>
          </w:tcPr>
          <w:p w:rsidR="00E44E65" w:rsidRPr="00E80849" w:rsidRDefault="00E44E65" w:rsidP="00713899">
            <w:pPr>
              <w:spacing w:line="276" w:lineRule="auto"/>
              <w:jc w:val="center"/>
              <w:rPr>
                <w:b/>
                <w:bCs/>
              </w:rPr>
            </w:pPr>
            <w:r w:rsidRPr="00E80849">
              <w:rPr>
                <w:b/>
                <w:bCs/>
              </w:rPr>
              <w:t>Nilai Risiko</w:t>
            </w:r>
          </w:p>
        </w:tc>
        <w:tc>
          <w:tcPr>
            <w:tcW w:w="2393" w:type="pct"/>
            <w:shd w:val="clear" w:color="auto" w:fill="BFBFBF" w:themeFill="background1" w:themeFillShade="BF"/>
            <w:hideMark/>
          </w:tcPr>
          <w:p w:rsidR="00E44E65" w:rsidRPr="00E80849" w:rsidRDefault="00E44E65" w:rsidP="00713899">
            <w:pPr>
              <w:spacing w:line="276" w:lineRule="auto"/>
              <w:jc w:val="center"/>
              <w:rPr>
                <w:b/>
                <w:bCs/>
              </w:rPr>
            </w:pPr>
            <w:r w:rsidRPr="00E80849">
              <w:rPr>
                <w:b/>
                <w:bCs/>
              </w:rPr>
              <w:t>Keterangan</w:t>
            </w:r>
          </w:p>
        </w:tc>
      </w:tr>
      <w:tr w:rsidR="00E44E65" w:rsidRPr="00E80849" w:rsidTr="002A28B8">
        <w:trPr>
          <w:trHeight w:val="427"/>
        </w:trPr>
        <w:tc>
          <w:tcPr>
            <w:tcW w:w="1066" w:type="pct"/>
            <w:shd w:val="clear" w:color="auto" w:fill="FF0000"/>
          </w:tcPr>
          <w:p w:rsidR="00E44E65" w:rsidRPr="00E80849" w:rsidRDefault="00E44E65" w:rsidP="00713899">
            <w:pPr>
              <w:spacing w:line="276" w:lineRule="auto"/>
            </w:pPr>
          </w:p>
        </w:tc>
        <w:tc>
          <w:tcPr>
            <w:tcW w:w="1541" w:type="pct"/>
            <w:vAlign w:val="center"/>
          </w:tcPr>
          <w:p w:rsidR="00E44E65" w:rsidRPr="00E80849" w:rsidRDefault="00511C0C" w:rsidP="00713899">
            <w:pPr>
              <w:spacing w:line="276" w:lineRule="auto"/>
              <w:jc w:val="center"/>
            </w:pPr>
            <w:r>
              <w:t>15-25</w:t>
            </w:r>
          </w:p>
        </w:tc>
        <w:tc>
          <w:tcPr>
            <w:tcW w:w="2393" w:type="pct"/>
            <w:vAlign w:val="center"/>
          </w:tcPr>
          <w:p w:rsidR="00E44E65" w:rsidRPr="00E80849" w:rsidRDefault="00511C0C" w:rsidP="00713899">
            <w:pPr>
              <w:spacing w:line="276" w:lineRule="auto"/>
              <w:jc w:val="center"/>
            </w:pPr>
            <w:r>
              <w:t>Ekstrem</w:t>
            </w:r>
          </w:p>
        </w:tc>
      </w:tr>
      <w:tr w:rsidR="00511C0C" w:rsidRPr="00E80849" w:rsidTr="00511C0C">
        <w:trPr>
          <w:trHeight w:val="405"/>
        </w:trPr>
        <w:tc>
          <w:tcPr>
            <w:tcW w:w="1066" w:type="pct"/>
            <w:shd w:val="clear" w:color="auto" w:fill="ED7D31" w:themeFill="accent2"/>
          </w:tcPr>
          <w:p w:rsidR="00511C0C" w:rsidRPr="00E80849" w:rsidRDefault="00511C0C" w:rsidP="00713899">
            <w:pPr>
              <w:spacing w:line="276" w:lineRule="auto"/>
            </w:pPr>
          </w:p>
        </w:tc>
        <w:tc>
          <w:tcPr>
            <w:tcW w:w="1541" w:type="pct"/>
            <w:vAlign w:val="center"/>
          </w:tcPr>
          <w:p w:rsidR="00511C0C" w:rsidRPr="00E80849" w:rsidRDefault="00511C0C" w:rsidP="00713899">
            <w:pPr>
              <w:spacing w:line="276" w:lineRule="auto"/>
              <w:jc w:val="center"/>
            </w:pPr>
            <w:r>
              <w:t>8-14</w:t>
            </w:r>
          </w:p>
        </w:tc>
        <w:tc>
          <w:tcPr>
            <w:tcW w:w="2393" w:type="pct"/>
            <w:vAlign w:val="center"/>
          </w:tcPr>
          <w:p w:rsidR="00511C0C" w:rsidRPr="00E80849" w:rsidRDefault="00511C0C" w:rsidP="00713899">
            <w:pPr>
              <w:spacing w:line="276" w:lineRule="auto"/>
              <w:jc w:val="center"/>
            </w:pPr>
            <w:r>
              <w:t>Tinggi</w:t>
            </w:r>
          </w:p>
        </w:tc>
      </w:tr>
      <w:tr w:rsidR="00E44E65" w:rsidRPr="00E80849" w:rsidTr="00835139">
        <w:trPr>
          <w:trHeight w:val="405"/>
        </w:trPr>
        <w:tc>
          <w:tcPr>
            <w:tcW w:w="1066" w:type="pct"/>
            <w:shd w:val="clear" w:color="auto" w:fill="FFC000"/>
          </w:tcPr>
          <w:p w:rsidR="00E44E65" w:rsidRPr="00E80849" w:rsidRDefault="00E44E65" w:rsidP="00713899">
            <w:pPr>
              <w:spacing w:line="276" w:lineRule="auto"/>
            </w:pPr>
          </w:p>
        </w:tc>
        <w:tc>
          <w:tcPr>
            <w:tcW w:w="1541" w:type="pct"/>
            <w:vAlign w:val="center"/>
          </w:tcPr>
          <w:p w:rsidR="00E44E65" w:rsidRPr="00E80849" w:rsidRDefault="00E44E65" w:rsidP="00713899">
            <w:pPr>
              <w:spacing w:line="276" w:lineRule="auto"/>
              <w:jc w:val="center"/>
            </w:pPr>
            <w:r w:rsidRPr="00E80849">
              <w:t>4-</w:t>
            </w:r>
            <w:r w:rsidR="00511C0C">
              <w:t>7</w:t>
            </w:r>
          </w:p>
        </w:tc>
        <w:tc>
          <w:tcPr>
            <w:tcW w:w="2393" w:type="pct"/>
            <w:vAlign w:val="center"/>
          </w:tcPr>
          <w:p w:rsidR="00E44E65" w:rsidRPr="00E80849" w:rsidRDefault="00E44E65" w:rsidP="00713899">
            <w:pPr>
              <w:spacing w:line="276" w:lineRule="auto"/>
              <w:jc w:val="center"/>
            </w:pPr>
            <w:r w:rsidRPr="00E80849">
              <w:t>Sederhana</w:t>
            </w:r>
          </w:p>
        </w:tc>
      </w:tr>
      <w:tr w:rsidR="00E44E65" w:rsidRPr="00E80849" w:rsidTr="00835139">
        <w:trPr>
          <w:trHeight w:val="457"/>
        </w:trPr>
        <w:tc>
          <w:tcPr>
            <w:tcW w:w="1066" w:type="pct"/>
            <w:shd w:val="clear" w:color="auto" w:fill="92D050"/>
            <w:hideMark/>
          </w:tcPr>
          <w:p w:rsidR="00E44E65" w:rsidRPr="00E80849" w:rsidRDefault="00E44E65" w:rsidP="00713899">
            <w:pPr>
              <w:spacing w:line="276" w:lineRule="auto"/>
            </w:pPr>
          </w:p>
        </w:tc>
        <w:tc>
          <w:tcPr>
            <w:tcW w:w="1541" w:type="pct"/>
            <w:vAlign w:val="center"/>
            <w:hideMark/>
          </w:tcPr>
          <w:p w:rsidR="00E44E65" w:rsidRPr="00E80849" w:rsidRDefault="00E44E65" w:rsidP="00713899">
            <w:pPr>
              <w:spacing w:line="276" w:lineRule="auto"/>
              <w:jc w:val="center"/>
            </w:pPr>
            <w:r w:rsidRPr="00E80849">
              <w:t>1-3</w:t>
            </w:r>
          </w:p>
        </w:tc>
        <w:tc>
          <w:tcPr>
            <w:tcW w:w="2393" w:type="pct"/>
            <w:vAlign w:val="center"/>
            <w:hideMark/>
          </w:tcPr>
          <w:p w:rsidR="00E44E65" w:rsidRPr="00E80849" w:rsidRDefault="00E44E65" w:rsidP="00713899">
            <w:pPr>
              <w:spacing w:line="276" w:lineRule="auto"/>
              <w:jc w:val="center"/>
            </w:pPr>
            <w:r w:rsidRPr="00E80849">
              <w:t>Rendah</w:t>
            </w:r>
          </w:p>
        </w:tc>
      </w:tr>
    </w:tbl>
    <w:p w:rsidR="00265626" w:rsidRPr="00E80849" w:rsidRDefault="00265626" w:rsidP="00AB07E9"/>
    <w:p w:rsidR="00AB07E9" w:rsidRPr="00E80849" w:rsidRDefault="00AB07E9" w:rsidP="00713899">
      <w:pPr>
        <w:pStyle w:val="ListParagraph"/>
        <w:numPr>
          <w:ilvl w:val="0"/>
          <w:numId w:val="6"/>
        </w:numPr>
        <w:ind w:left="360"/>
        <w:rPr>
          <w:rFonts w:cs="Arial"/>
          <w:b/>
          <w:szCs w:val="22"/>
          <w:lang w:val="ms-MY"/>
        </w:rPr>
      </w:pPr>
      <w:r w:rsidRPr="00E80849">
        <w:rPr>
          <w:rFonts w:cs="Arial"/>
          <w:b/>
          <w:szCs w:val="22"/>
          <w:lang w:val="ms-MY"/>
        </w:rPr>
        <w:t>Langkah 6: Menentukan Strategi Kawalan Risiko</w:t>
      </w:r>
    </w:p>
    <w:p w:rsidR="00AB07E9" w:rsidRPr="00E80849" w:rsidRDefault="00AB07E9" w:rsidP="00713899">
      <w:r w:rsidRPr="00E80849">
        <w:t xml:space="preserve"> </w:t>
      </w:r>
    </w:p>
    <w:p w:rsidR="00AB07E9" w:rsidRPr="00E80849" w:rsidRDefault="00AB07E9" w:rsidP="00713899">
      <w:pPr>
        <w:ind w:left="360"/>
      </w:pPr>
      <w:r w:rsidRPr="00E80849">
        <w:t>Secara umumnya terdapat empat pilihan strategi kawalan risiko iaitu:</w:t>
      </w:r>
    </w:p>
    <w:p w:rsidR="00AB07E9" w:rsidRPr="00E80849" w:rsidRDefault="00AB07E9" w:rsidP="00713899"/>
    <w:p w:rsidR="00AB07E9" w:rsidRPr="00E80849" w:rsidRDefault="00AB07E9" w:rsidP="00713899">
      <w:pPr>
        <w:pStyle w:val="ListParagraph"/>
        <w:numPr>
          <w:ilvl w:val="0"/>
          <w:numId w:val="9"/>
        </w:numPr>
        <w:ind w:left="720"/>
        <w:rPr>
          <w:rFonts w:cs="Arial"/>
          <w:szCs w:val="22"/>
          <w:lang w:val="ms-MY"/>
        </w:rPr>
      </w:pPr>
      <w:r w:rsidRPr="00E80849">
        <w:rPr>
          <w:rFonts w:cs="Arial"/>
          <w:szCs w:val="22"/>
          <w:lang w:val="ms-MY"/>
        </w:rPr>
        <w:t>pengelakan risiko (Risk Avoidance) ialah membuat keputusan berdasarkan maklumat untuk tidak melibatkan diri atau menarik diri daripada pada situasi risiko;</w:t>
      </w:r>
    </w:p>
    <w:p w:rsidR="00AB07E9" w:rsidRPr="00E80849" w:rsidRDefault="00AB07E9" w:rsidP="00713899">
      <w:pPr>
        <w:pStyle w:val="ListParagraph"/>
        <w:numPr>
          <w:ilvl w:val="0"/>
          <w:numId w:val="0"/>
        </w:numPr>
        <w:ind w:left="720"/>
        <w:rPr>
          <w:rFonts w:cs="Arial"/>
          <w:szCs w:val="22"/>
          <w:lang w:val="ms-MY"/>
        </w:rPr>
      </w:pPr>
    </w:p>
    <w:p w:rsidR="00AB07E9" w:rsidRPr="00E80849" w:rsidRDefault="00AB07E9" w:rsidP="00713899">
      <w:pPr>
        <w:pStyle w:val="ListParagraph"/>
        <w:numPr>
          <w:ilvl w:val="0"/>
          <w:numId w:val="9"/>
        </w:numPr>
        <w:ind w:left="720"/>
        <w:rPr>
          <w:rFonts w:cs="Arial"/>
          <w:szCs w:val="22"/>
          <w:lang w:val="ms-MY"/>
        </w:rPr>
      </w:pPr>
      <w:r w:rsidRPr="00E80849">
        <w:rPr>
          <w:rFonts w:cs="Arial"/>
          <w:szCs w:val="22"/>
          <w:lang w:val="ms-MY"/>
        </w:rPr>
        <w:t>pengurangan risiko (Risk Reduction) ialah mengambil langkah kawalan untuk mengurangkan pendedahan kepada risiko;</w:t>
      </w:r>
    </w:p>
    <w:p w:rsidR="00AB07E9" w:rsidRPr="00E80849" w:rsidRDefault="00AB07E9" w:rsidP="00713899">
      <w:pPr>
        <w:pStyle w:val="ListParagraph"/>
        <w:numPr>
          <w:ilvl w:val="0"/>
          <w:numId w:val="0"/>
        </w:numPr>
        <w:ind w:left="720"/>
        <w:rPr>
          <w:rFonts w:cs="Arial"/>
          <w:szCs w:val="22"/>
          <w:lang w:val="ms-MY"/>
        </w:rPr>
      </w:pPr>
    </w:p>
    <w:p w:rsidR="00AB07E9" w:rsidRPr="00E80849" w:rsidRDefault="00AB07E9" w:rsidP="00713899">
      <w:pPr>
        <w:pStyle w:val="ListParagraph"/>
        <w:numPr>
          <w:ilvl w:val="0"/>
          <w:numId w:val="9"/>
        </w:numPr>
        <w:ind w:left="720"/>
        <w:rPr>
          <w:rFonts w:cs="Arial"/>
          <w:szCs w:val="22"/>
          <w:lang w:val="ms-MY"/>
        </w:rPr>
      </w:pPr>
      <w:r w:rsidRPr="00E80849">
        <w:rPr>
          <w:rFonts w:cs="Arial"/>
          <w:szCs w:val="22"/>
          <w:lang w:val="ms-MY"/>
        </w:rPr>
        <w:lastRenderedPageBreak/>
        <w:t>pemindahan risiko (Risk Transferance) ialah memindahkan beban kerugian yang disebabkan oleh risiko kepada pihak lain menerusi perundangan, kontrak, insurans atau lain-lain; dan</w:t>
      </w:r>
    </w:p>
    <w:p w:rsidR="00AB07E9" w:rsidRPr="00E80849" w:rsidRDefault="00AB07E9" w:rsidP="00713899">
      <w:pPr>
        <w:pStyle w:val="ListParagraph"/>
        <w:numPr>
          <w:ilvl w:val="0"/>
          <w:numId w:val="0"/>
        </w:numPr>
        <w:ind w:left="720"/>
        <w:rPr>
          <w:rFonts w:cs="Arial"/>
          <w:szCs w:val="22"/>
          <w:lang w:val="ms-MY"/>
        </w:rPr>
      </w:pPr>
    </w:p>
    <w:p w:rsidR="00AB07E9" w:rsidRPr="00E80849" w:rsidRDefault="00AB07E9" w:rsidP="00713899">
      <w:pPr>
        <w:pStyle w:val="ListParagraph"/>
        <w:numPr>
          <w:ilvl w:val="0"/>
          <w:numId w:val="9"/>
        </w:numPr>
        <w:ind w:left="720"/>
        <w:rPr>
          <w:rFonts w:cs="Arial"/>
          <w:szCs w:val="22"/>
          <w:lang w:val="ms-MY"/>
        </w:rPr>
      </w:pPr>
      <w:r w:rsidRPr="00E80849">
        <w:rPr>
          <w:rFonts w:cs="Arial"/>
          <w:szCs w:val="22"/>
          <w:lang w:val="ms-MY"/>
        </w:rPr>
        <w:t>penerimaan risiko (Risk Acceptance) ialah membuat keputusan berdasarkan maklumat untuk menerima kebarangkalian dan impak risiko tertentu. Strategi ini dipilih sekiranya:</w:t>
      </w:r>
    </w:p>
    <w:p w:rsidR="00AB07E9" w:rsidRPr="00E80849" w:rsidRDefault="00AB07E9" w:rsidP="00713899">
      <w:pPr>
        <w:pStyle w:val="ListParagraph"/>
        <w:numPr>
          <w:ilvl w:val="0"/>
          <w:numId w:val="0"/>
        </w:numPr>
        <w:ind w:left="1428"/>
        <w:rPr>
          <w:rFonts w:cs="Arial"/>
          <w:szCs w:val="22"/>
          <w:lang w:val="ms-MY"/>
        </w:rPr>
      </w:pPr>
    </w:p>
    <w:p w:rsidR="00AB07E9" w:rsidRPr="00E80849" w:rsidRDefault="00AB07E9" w:rsidP="00713899">
      <w:pPr>
        <w:pStyle w:val="ListParagraph"/>
        <w:numPr>
          <w:ilvl w:val="0"/>
          <w:numId w:val="13"/>
        </w:numPr>
        <w:rPr>
          <w:rFonts w:cs="Arial"/>
          <w:szCs w:val="22"/>
          <w:lang w:val="ms-MY"/>
        </w:rPr>
      </w:pPr>
      <w:r w:rsidRPr="00E80849">
        <w:rPr>
          <w:rFonts w:cs="Arial"/>
          <w:szCs w:val="22"/>
          <w:lang w:val="ms-MY"/>
        </w:rPr>
        <w:t>kos untuk mencegah risiko melebihi manfaat yang akan diperoleh dan menerima risiko adalah opsyen yang lebih sesuai;</w:t>
      </w:r>
    </w:p>
    <w:p w:rsidR="00AB07E9" w:rsidRPr="00E80849" w:rsidRDefault="00AB07E9" w:rsidP="00713899">
      <w:pPr>
        <w:pStyle w:val="ListParagraph"/>
        <w:numPr>
          <w:ilvl w:val="0"/>
          <w:numId w:val="13"/>
        </w:numPr>
        <w:rPr>
          <w:rFonts w:cs="Arial"/>
          <w:szCs w:val="22"/>
          <w:lang w:val="ms-MY"/>
        </w:rPr>
      </w:pPr>
      <w:r w:rsidRPr="00E80849">
        <w:rPr>
          <w:rFonts w:cs="Arial"/>
          <w:szCs w:val="22"/>
          <w:lang w:val="ms-MY"/>
        </w:rPr>
        <w:t>tahap risiko rendak dan tidak memerlukan sebarang tindakan pencegahan; atau</w:t>
      </w:r>
    </w:p>
    <w:p w:rsidR="00AB07E9" w:rsidRPr="00E80849" w:rsidRDefault="00AB07E9" w:rsidP="00713899">
      <w:pPr>
        <w:pStyle w:val="ListParagraph"/>
        <w:numPr>
          <w:ilvl w:val="0"/>
          <w:numId w:val="13"/>
        </w:numPr>
        <w:rPr>
          <w:rFonts w:cs="Arial"/>
          <w:szCs w:val="22"/>
          <w:lang w:val="ms-MY"/>
        </w:rPr>
      </w:pPr>
      <w:r w:rsidRPr="00E80849">
        <w:rPr>
          <w:rFonts w:cs="Arial"/>
          <w:szCs w:val="22"/>
          <w:lang w:val="ms-MY"/>
        </w:rPr>
        <w:t>tiada kawalan atau tindakan yang lebih sesuai.</w:t>
      </w:r>
    </w:p>
    <w:p w:rsidR="00AB07E9" w:rsidRPr="00E80849" w:rsidRDefault="00AB07E9" w:rsidP="00713899"/>
    <w:p w:rsidR="00AB07E9" w:rsidRPr="00E80849" w:rsidRDefault="00AB07E9" w:rsidP="00713899">
      <w:pPr>
        <w:ind w:left="360"/>
      </w:pPr>
      <w:r w:rsidRPr="00E80849">
        <w:t>Berdasarkan senarai keutamaan risiko yang perlu ditangani, agensi sektor awam perlu memilih strategi kawalan risiko yang bersesuaian. Risiko boleh dikurangkan dengan melaksanakan atau menambah baik kawalan keselamatan. Kawalan keselamatan ini boleh dirangka berdasarkan faktor yang berikut:</w:t>
      </w:r>
    </w:p>
    <w:p w:rsidR="00AB07E9" w:rsidRPr="00E80849" w:rsidRDefault="00AB07E9" w:rsidP="00713899"/>
    <w:p w:rsidR="00AB07E9" w:rsidRPr="00E80849" w:rsidRDefault="00AB07E9" w:rsidP="00713899">
      <w:pPr>
        <w:pStyle w:val="ListParagraph"/>
        <w:numPr>
          <w:ilvl w:val="0"/>
          <w:numId w:val="14"/>
        </w:numPr>
        <w:ind w:left="709"/>
        <w:rPr>
          <w:rFonts w:cs="Arial"/>
          <w:szCs w:val="22"/>
          <w:lang w:val="ms-MY"/>
        </w:rPr>
      </w:pPr>
      <w:r w:rsidRPr="00E80849">
        <w:rPr>
          <w:rFonts w:cs="Arial"/>
          <w:szCs w:val="22"/>
          <w:lang w:val="ms-MY"/>
        </w:rPr>
        <w:t>keberkesanan kawalan risiko yang dicadangkan;</w:t>
      </w:r>
    </w:p>
    <w:p w:rsidR="00AB07E9" w:rsidRPr="00E80849" w:rsidRDefault="00AB07E9" w:rsidP="00713899">
      <w:pPr>
        <w:pStyle w:val="ListParagraph"/>
        <w:numPr>
          <w:ilvl w:val="0"/>
          <w:numId w:val="14"/>
        </w:numPr>
        <w:ind w:left="720"/>
        <w:rPr>
          <w:rFonts w:cs="Arial"/>
          <w:szCs w:val="22"/>
          <w:lang w:val="ms-MY"/>
        </w:rPr>
      </w:pPr>
      <w:r w:rsidRPr="00E80849">
        <w:rPr>
          <w:rFonts w:cs="Arial"/>
          <w:szCs w:val="22"/>
          <w:lang w:val="ms-MY"/>
        </w:rPr>
        <w:t>kesesuaian dan kesannya terhadap sistem-sistem lain, proses dan langkah kawalan;</w:t>
      </w:r>
    </w:p>
    <w:p w:rsidR="00AB07E9" w:rsidRPr="00E80849" w:rsidRDefault="00AB07E9" w:rsidP="00713899">
      <w:pPr>
        <w:pStyle w:val="ListParagraph"/>
        <w:numPr>
          <w:ilvl w:val="0"/>
          <w:numId w:val="14"/>
        </w:numPr>
        <w:ind w:left="720"/>
        <w:rPr>
          <w:rFonts w:cs="Arial"/>
          <w:szCs w:val="22"/>
          <w:lang w:val="ms-MY"/>
        </w:rPr>
      </w:pPr>
      <w:r w:rsidRPr="00E80849">
        <w:rPr>
          <w:rFonts w:cs="Arial"/>
          <w:szCs w:val="22"/>
          <w:lang w:val="ms-MY"/>
        </w:rPr>
        <w:t>undang-undang dan peraturan yang berkaitan;</w:t>
      </w:r>
    </w:p>
    <w:p w:rsidR="00AB07E9" w:rsidRPr="00E80849" w:rsidRDefault="00AB07E9" w:rsidP="00713899">
      <w:pPr>
        <w:pStyle w:val="ListParagraph"/>
        <w:numPr>
          <w:ilvl w:val="0"/>
          <w:numId w:val="14"/>
        </w:numPr>
        <w:ind w:left="720"/>
        <w:rPr>
          <w:rFonts w:cs="Arial"/>
          <w:szCs w:val="22"/>
          <w:lang w:val="ms-MY"/>
        </w:rPr>
      </w:pPr>
      <w:r w:rsidRPr="00E80849">
        <w:rPr>
          <w:rFonts w:cs="Arial"/>
          <w:szCs w:val="22"/>
          <w:lang w:val="ms-MY"/>
        </w:rPr>
        <w:t>polisi dan piawaian;</w:t>
      </w:r>
    </w:p>
    <w:p w:rsidR="00AB07E9" w:rsidRPr="00E80849" w:rsidRDefault="00AB07E9" w:rsidP="00713899">
      <w:pPr>
        <w:pStyle w:val="ListParagraph"/>
        <w:numPr>
          <w:ilvl w:val="0"/>
          <w:numId w:val="14"/>
        </w:numPr>
        <w:ind w:left="720"/>
        <w:rPr>
          <w:rFonts w:cs="Arial"/>
          <w:szCs w:val="22"/>
          <w:lang w:val="ms-MY"/>
        </w:rPr>
      </w:pPr>
      <w:r w:rsidRPr="00E80849">
        <w:rPr>
          <w:rFonts w:cs="Arial"/>
          <w:szCs w:val="22"/>
          <w:lang w:val="ms-MY"/>
        </w:rPr>
        <w:t>struktur dan budaya kerja; dan</w:t>
      </w:r>
    </w:p>
    <w:p w:rsidR="00AB07E9" w:rsidRDefault="00AB07E9" w:rsidP="00713899">
      <w:pPr>
        <w:pStyle w:val="ListParagraph"/>
        <w:numPr>
          <w:ilvl w:val="0"/>
          <w:numId w:val="14"/>
        </w:numPr>
        <w:ind w:left="720"/>
        <w:rPr>
          <w:rFonts w:cs="Arial"/>
          <w:szCs w:val="22"/>
          <w:lang w:val="ms-MY"/>
        </w:rPr>
      </w:pPr>
      <w:r w:rsidRPr="00E80849">
        <w:rPr>
          <w:rFonts w:cs="Arial"/>
          <w:szCs w:val="22"/>
          <w:lang w:val="ms-MY"/>
        </w:rPr>
        <w:t>impak terhadap operasi serta organisasi.</w:t>
      </w:r>
    </w:p>
    <w:p w:rsidR="004C2914" w:rsidRPr="00E80849" w:rsidRDefault="004C2914" w:rsidP="00713899"/>
    <w:p w:rsidR="00AB07E9" w:rsidRPr="00E80849" w:rsidRDefault="00AB07E9" w:rsidP="00713899">
      <w:pPr>
        <w:ind w:left="360"/>
      </w:pPr>
      <w:r w:rsidRPr="00E80849">
        <w:t>Pemilihan kawalan keselamatan mestilah mengambil kira justifikasi kos dan faedah serta prosedur dan keutamaan implementasi. Pertimbangan lain yang perlu diberi perhatian oleh agensi sektor awam ialah seperti yang berikut:</w:t>
      </w:r>
    </w:p>
    <w:p w:rsidR="00AB07E9" w:rsidRPr="00E80849" w:rsidRDefault="00AB07E9" w:rsidP="00713899"/>
    <w:p w:rsidR="00AB07E9" w:rsidRPr="00E80849" w:rsidRDefault="00AB07E9" w:rsidP="00713899">
      <w:pPr>
        <w:pStyle w:val="ListParagraph"/>
        <w:numPr>
          <w:ilvl w:val="0"/>
          <w:numId w:val="15"/>
        </w:numPr>
        <w:ind w:left="709"/>
        <w:rPr>
          <w:rFonts w:cs="Arial"/>
          <w:szCs w:val="22"/>
          <w:lang w:val="ms-MY"/>
        </w:rPr>
      </w:pPr>
      <w:r w:rsidRPr="00E80849">
        <w:rPr>
          <w:rFonts w:cs="Arial"/>
          <w:szCs w:val="22"/>
          <w:lang w:val="ms-MY"/>
        </w:rPr>
        <w:t>kos perolehan;</w:t>
      </w:r>
    </w:p>
    <w:p w:rsidR="00AB07E9" w:rsidRPr="00E80849" w:rsidRDefault="00AB07E9" w:rsidP="00713899">
      <w:pPr>
        <w:pStyle w:val="ListParagraph"/>
        <w:numPr>
          <w:ilvl w:val="0"/>
          <w:numId w:val="15"/>
        </w:numPr>
        <w:ind w:left="720"/>
        <w:rPr>
          <w:rFonts w:cs="Arial"/>
          <w:szCs w:val="22"/>
          <w:lang w:val="ms-MY"/>
        </w:rPr>
      </w:pPr>
      <w:r w:rsidRPr="00E80849">
        <w:rPr>
          <w:rFonts w:cs="Arial"/>
          <w:szCs w:val="22"/>
          <w:lang w:val="ms-MY"/>
        </w:rPr>
        <w:t>kos penempatan dan pelaksanaan;</w:t>
      </w:r>
    </w:p>
    <w:p w:rsidR="00AB07E9" w:rsidRPr="00E80849" w:rsidRDefault="00AB07E9" w:rsidP="00713899">
      <w:pPr>
        <w:pStyle w:val="ListParagraph"/>
        <w:numPr>
          <w:ilvl w:val="0"/>
          <w:numId w:val="15"/>
        </w:numPr>
        <w:ind w:left="720"/>
        <w:rPr>
          <w:rFonts w:cs="Arial"/>
          <w:szCs w:val="22"/>
          <w:lang w:val="ms-MY"/>
        </w:rPr>
      </w:pPr>
      <w:r w:rsidRPr="00E80849">
        <w:rPr>
          <w:rFonts w:cs="Arial"/>
          <w:szCs w:val="22"/>
          <w:lang w:val="ms-MY"/>
        </w:rPr>
        <w:t>kos penyelenggaran;</w:t>
      </w:r>
    </w:p>
    <w:p w:rsidR="00AB07E9" w:rsidRPr="00E80849" w:rsidRDefault="00AB07E9" w:rsidP="00713899">
      <w:pPr>
        <w:pStyle w:val="ListParagraph"/>
        <w:numPr>
          <w:ilvl w:val="0"/>
          <w:numId w:val="15"/>
        </w:numPr>
        <w:ind w:left="720"/>
        <w:rPr>
          <w:rFonts w:cs="Arial"/>
          <w:szCs w:val="22"/>
          <w:lang w:val="ms-MY"/>
        </w:rPr>
      </w:pPr>
      <w:r w:rsidRPr="00E80849">
        <w:rPr>
          <w:rFonts w:cs="Arial"/>
          <w:szCs w:val="22"/>
          <w:lang w:val="ms-MY"/>
        </w:rPr>
        <w:t>kos pengujian dan penilaian;</w:t>
      </w:r>
    </w:p>
    <w:p w:rsidR="00AB07E9" w:rsidRPr="00E80849" w:rsidRDefault="00AB07E9" w:rsidP="00713899">
      <w:pPr>
        <w:pStyle w:val="ListParagraph"/>
        <w:numPr>
          <w:ilvl w:val="0"/>
          <w:numId w:val="15"/>
        </w:numPr>
        <w:ind w:left="720"/>
        <w:rPr>
          <w:rFonts w:cs="Arial"/>
          <w:szCs w:val="22"/>
          <w:lang w:val="ms-MY"/>
        </w:rPr>
      </w:pPr>
      <w:r w:rsidRPr="00E80849">
        <w:rPr>
          <w:rFonts w:cs="Arial"/>
          <w:szCs w:val="22"/>
          <w:lang w:val="ms-MY"/>
        </w:rPr>
        <w:t>pematuhan, pema</w:t>
      </w:r>
      <w:r w:rsidR="00960ADB">
        <w:rPr>
          <w:rFonts w:cs="Arial"/>
          <w:szCs w:val="22"/>
          <w:lang w:val="ms-MY"/>
        </w:rPr>
        <w:t xml:space="preserve"> </w:t>
      </w:r>
      <w:r w:rsidRPr="00E80849">
        <w:rPr>
          <w:rFonts w:cs="Arial"/>
          <w:szCs w:val="22"/>
          <w:lang w:val="ms-MY"/>
        </w:rPr>
        <w:t>ntauan dan penguatkuasaan; dan</w:t>
      </w:r>
    </w:p>
    <w:p w:rsidR="00AB07E9" w:rsidRPr="00E80849" w:rsidRDefault="00AB07E9" w:rsidP="00713899">
      <w:pPr>
        <w:pStyle w:val="ListParagraph"/>
        <w:numPr>
          <w:ilvl w:val="0"/>
          <w:numId w:val="15"/>
        </w:numPr>
        <w:ind w:left="720"/>
        <w:rPr>
          <w:rFonts w:cs="Arial"/>
          <w:szCs w:val="22"/>
          <w:lang w:val="ms-MY"/>
        </w:rPr>
      </w:pPr>
      <w:r w:rsidRPr="00E80849">
        <w:rPr>
          <w:rFonts w:cs="Arial"/>
          <w:szCs w:val="22"/>
          <w:lang w:val="ms-MY"/>
        </w:rPr>
        <w:t xml:space="preserve">kesannya kepada pengguna. </w:t>
      </w:r>
    </w:p>
    <w:p w:rsidR="00265626" w:rsidRDefault="00265626" w:rsidP="00713899"/>
    <w:p w:rsidR="005370B1" w:rsidRDefault="005370B1" w:rsidP="00713899"/>
    <w:p w:rsidR="005370B1" w:rsidRPr="00E80849" w:rsidRDefault="005370B1" w:rsidP="00713899"/>
    <w:p w:rsidR="00AB07E9" w:rsidRPr="00E80849" w:rsidRDefault="00AB07E9" w:rsidP="00713899">
      <w:pPr>
        <w:pStyle w:val="ListParagraph"/>
        <w:numPr>
          <w:ilvl w:val="0"/>
          <w:numId w:val="6"/>
        </w:numPr>
        <w:ind w:left="360"/>
        <w:rPr>
          <w:rFonts w:cs="Arial"/>
          <w:b/>
          <w:szCs w:val="22"/>
          <w:lang w:val="ms-MY"/>
        </w:rPr>
      </w:pPr>
      <w:r w:rsidRPr="00E80849">
        <w:rPr>
          <w:rFonts w:cs="Arial"/>
          <w:b/>
          <w:szCs w:val="22"/>
          <w:lang w:val="ms-MY"/>
        </w:rPr>
        <w:lastRenderedPageBreak/>
        <w:t>Langkah 7: Pemilihan Kawalan Risiko</w:t>
      </w:r>
    </w:p>
    <w:p w:rsidR="00AB07E9" w:rsidRPr="00E80849" w:rsidRDefault="00AB07E9" w:rsidP="00713899"/>
    <w:p w:rsidR="00C86DBD" w:rsidRDefault="00AB07E9" w:rsidP="00713899">
      <w:pPr>
        <w:ind w:left="360"/>
      </w:pPr>
      <w:r w:rsidRPr="00E80849">
        <w:t xml:space="preserve">Pada peringkat pelaksanaan, agensi sektor awam perlu mengambil kira keberkesanan langkah kawalan yang diambil dan semakan secara berkala perlu dilaksanakan untuk menjamin keselamatan data dan maklumat sistem ICT kerajaan. Dalam konteks pelaksanaan Perkhidmatan GPKI, cadangan kawalan risiko seperti di </w:t>
      </w:r>
      <w:r w:rsidR="00014999">
        <w:rPr>
          <w:b/>
        </w:rPr>
        <w:t xml:space="preserve">Jadual </w:t>
      </w:r>
      <w:r w:rsidR="00C86DBD" w:rsidRPr="00C86DBD">
        <w:rPr>
          <w:b/>
        </w:rPr>
        <w:t>8</w:t>
      </w:r>
      <w:r w:rsidRPr="00E80849">
        <w:t xml:space="preserve"> dilaksanakan sekiranya strategi kawalan risiko yang ditetapkan adalah pengurangan risiko.</w:t>
      </w:r>
      <w:r w:rsidR="00A15CAB">
        <w:t xml:space="preserve"> </w:t>
      </w:r>
      <w:r w:rsidR="001B249D">
        <w:t>A</w:t>
      </w:r>
      <w:r w:rsidR="00A15CAB">
        <w:t xml:space="preserve">gensi sektor awam </w:t>
      </w:r>
      <w:r w:rsidR="001B249D">
        <w:t xml:space="preserve">juga </w:t>
      </w:r>
      <w:r w:rsidR="00A15CAB">
        <w:t>hendaklah memastikan pemilihan kawalan risiko yang melibatkan data / maklumat rahsia rasmi kerajaan selaras dengan akta/arahan/peraturan/pekeliling kawalan keselamatan data / maklum</w:t>
      </w:r>
      <w:r w:rsidR="000B3397">
        <w:t>a</w:t>
      </w:r>
      <w:r w:rsidR="00A15CAB">
        <w:t>t rahsia rasmi yang sedang berkuat kuasa.</w:t>
      </w:r>
    </w:p>
    <w:p w:rsidR="0014354F" w:rsidRDefault="00AB07E9" w:rsidP="00AB07E9">
      <w:pPr>
        <w:ind w:left="360"/>
        <w:sectPr w:rsidR="0014354F" w:rsidSect="0036054A">
          <w:headerReference w:type="even" r:id="rId9"/>
          <w:footerReference w:type="default" r:id="rId10"/>
          <w:pgSz w:w="11906" w:h="16838"/>
          <w:pgMar w:top="1417" w:right="1417" w:bottom="1417" w:left="1417" w:header="708" w:footer="708" w:gutter="0"/>
          <w:cols w:space="708"/>
          <w:docGrid w:linePitch="360"/>
        </w:sectPr>
      </w:pPr>
      <w:r w:rsidRPr="00E80849">
        <w:t xml:space="preserve"> </w:t>
      </w:r>
    </w:p>
    <w:p w:rsidR="00AB07E9" w:rsidRDefault="00014999" w:rsidP="00713899">
      <w:pPr>
        <w:pStyle w:val="Caption"/>
        <w:spacing w:line="276" w:lineRule="auto"/>
        <w:rPr>
          <w:rFonts w:cs="Arial"/>
          <w:szCs w:val="22"/>
        </w:rPr>
      </w:pPr>
      <w:bookmarkStart w:id="8" w:name="_Toc5015154"/>
      <w:r>
        <w:rPr>
          <w:rFonts w:cs="Arial"/>
          <w:szCs w:val="22"/>
        </w:rPr>
        <w:lastRenderedPageBreak/>
        <w:t xml:space="preserve">Jadual </w:t>
      </w:r>
      <w:r w:rsidR="00C86DBD">
        <w:rPr>
          <w:rFonts w:cs="Arial"/>
          <w:szCs w:val="22"/>
        </w:rPr>
        <w:t>8</w:t>
      </w:r>
      <w:r w:rsidR="00AB07E9" w:rsidRPr="003E2001">
        <w:rPr>
          <w:rFonts w:cs="Arial"/>
          <w:szCs w:val="22"/>
        </w:rPr>
        <w:t>: Pemilihan Kawalan Risiko</w:t>
      </w:r>
      <w:bookmarkEnd w:id="8"/>
    </w:p>
    <w:p w:rsidR="00877C96" w:rsidRDefault="00877C96" w:rsidP="00713899">
      <w:pPr>
        <w:pStyle w:val="Caption"/>
        <w:spacing w:line="276" w:lineRule="auto"/>
        <w:rPr>
          <w:rFonts w:cs="Arial"/>
          <w:szCs w:val="22"/>
        </w:rPr>
      </w:pPr>
    </w:p>
    <w:tbl>
      <w:tblPr>
        <w:tblW w:w="5693" w:type="pct"/>
        <w:tblInd w:w="-998" w:type="dxa"/>
        <w:tblLayout w:type="fixed"/>
        <w:tblLook w:val="04A0" w:firstRow="1" w:lastRow="0" w:firstColumn="1" w:lastColumn="0" w:noHBand="0" w:noVBand="1"/>
      </w:tblPr>
      <w:tblGrid>
        <w:gridCol w:w="1265"/>
        <w:gridCol w:w="1424"/>
        <w:gridCol w:w="1272"/>
        <w:gridCol w:w="1262"/>
        <w:gridCol w:w="1530"/>
        <w:gridCol w:w="1619"/>
        <w:gridCol w:w="1622"/>
        <w:gridCol w:w="1632"/>
        <w:gridCol w:w="1558"/>
        <w:gridCol w:w="1217"/>
        <w:gridCol w:w="182"/>
        <w:gridCol w:w="1351"/>
      </w:tblGrid>
      <w:tr w:rsidR="00973BB0" w:rsidRPr="005370B1" w:rsidTr="00F77DA0">
        <w:trPr>
          <w:trHeight w:val="301"/>
          <w:tblHeader/>
        </w:trPr>
        <w:tc>
          <w:tcPr>
            <w:tcW w:w="1639" w:type="pct"/>
            <w:gridSpan w:val="4"/>
            <w:tcBorders>
              <w:top w:val="single" w:sz="4" w:space="0" w:color="auto"/>
              <w:left w:val="single" w:sz="4" w:space="0" w:color="auto"/>
              <w:bottom w:val="single" w:sz="4" w:space="0" w:color="auto"/>
              <w:right w:val="single" w:sz="4" w:space="0" w:color="auto"/>
            </w:tcBorders>
            <w:shd w:val="clear" w:color="000000" w:fill="F2F2F2"/>
            <w:vAlign w:val="center"/>
            <w:hideMark/>
          </w:tcPr>
          <w:p w:rsidR="00973BB0" w:rsidRPr="005370B1" w:rsidRDefault="00973BB0"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Kriteria</w:t>
            </w:r>
          </w:p>
        </w:tc>
        <w:tc>
          <w:tcPr>
            <w:tcW w:w="480" w:type="pct"/>
            <w:tcBorders>
              <w:top w:val="single" w:sz="4" w:space="0" w:color="auto"/>
              <w:left w:val="nil"/>
              <w:bottom w:val="single" w:sz="4" w:space="0" w:color="auto"/>
              <w:right w:val="nil"/>
            </w:tcBorders>
            <w:shd w:val="clear" w:color="000000" w:fill="F2F2F2"/>
          </w:tcPr>
          <w:p w:rsidR="00973BB0" w:rsidRPr="005370B1" w:rsidRDefault="00973BB0" w:rsidP="00713899">
            <w:pPr>
              <w:spacing w:line="276" w:lineRule="auto"/>
              <w:jc w:val="center"/>
              <w:rPr>
                <w:rFonts w:eastAsia="Times New Roman"/>
                <w:b/>
                <w:bCs/>
                <w:noProof w:val="0"/>
                <w:color w:val="000000"/>
                <w:sz w:val="20"/>
                <w:szCs w:val="20"/>
                <w:lang w:eastAsia="ms-MY"/>
              </w:rPr>
            </w:pPr>
          </w:p>
        </w:tc>
        <w:tc>
          <w:tcPr>
            <w:tcW w:w="2400" w:type="pct"/>
            <w:gridSpan w:val="5"/>
            <w:tcBorders>
              <w:top w:val="single" w:sz="4" w:space="0" w:color="auto"/>
              <w:left w:val="nil"/>
              <w:bottom w:val="single" w:sz="4" w:space="0" w:color="auto"/>
              <w:right w:val="nil"/>
            </w:tcBorders>
            <w:shd w:val="clear" w:color="000000" w:fill="F2F2F2"/>
          </w:tcPr>
          <w:p w:rsidR="00973BB0" w:rsidRPr="005370B1" w:rsidRDefault="00877C96"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Kawalan Keselamatan</w:t>
            </w:r>
          </w:p>
        </w:tc>
        <w:tc>
          <w:tcPr>
            <w:tcW w:w="481" w:type="pct"/>
            <w:gridSpan w:val="2"/>
            <w:tcBorders>
              <w:top w:val="single" w:sz="4" w:space="0" w:color="auto"/>
              <w:left w:val="nil"/>
              <w:bottom w:val="single" w:sz="4" w:space="0" w:color="auto"/>
              <w:right w:val="single" w:sz="4" w:space="0" w:color="000000"/>
            </w:tcBorders>
            <w:shd w:val="clear" w:color="000000" w:fill="F2F2F2"/>
            <w:vAlign w:val="center"/>
            <w:hideMark/>
          </w:tcPr>
          <w:p w:rsidR="00973BB0" w:rsidRPr="005370B1" w:rsidRDefault="00973BB0" w:rsidP="00713899">
            <w:pPr>
              <w:spacing w:line="276" w:lineRule="auto"/>
              <w:jc w:val="center"/>
              <w:rPr>
                <w:rFonts w:eastAsia="Times New Roman"/>
                <w:b/>
                <w:bCs/>
                <w:noProof w:val="0"/>
                <w:color w:val="000000"/>
                <w:sz w:val="20"/>
                <w:szCs w:val="20"/>
                <w:lang w:eastAsia="ms-MY"/>
              </w:rPr>
            </w:pPr>
          </w:p>
        </w:tc>
      </w:tr>
      <w:tr w:rsidR="005370B1" w:rsidRPr="005370B1" w:rsidTr="00F77DA0">
        <w:trPr>
          <w:trHeight w:val="316"/>
          <w:tblHeader/>
        </w:trPr>
        <w:tc>
          <w:tcPr>
            <w:tcW w:w="397" w:type="pct"/>
            <w:vMerge w:val="restart"/>
            <w:tcBorders>
              <w:top w:val="nil"/>
              <w:left w:val="single" w:sz="4" w:space="0" w:color="auto"/>
              <w:bottom w:val="single" w:sz="4" w:space="0" w:color="auto"/>
              <w:right w:val="single" w:sz="4" w:space="0" w:color="auto"/>
            </w:tcBorders>
            <w:shd w:val="clear" w:color="000000" w:fill="F2F2F2"/>
            <w:vAlign w:val="center"/>
            <w:hideMark/>
          </w:tcPr>
          <w:p w:rsidR="00973BB0" w:rsidRPr="005370B1" w:rsidRDefault="00973BB0"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Kategori Sistem ICT Kerajaan</w:t>
            </w:r>
          </w:p>
        </w:tc>
        <w:tc>
          <w:tcPr>
            <w:tcW w:w="447" w:type="pct"/>
            <w:vMerge w:val="restart"/>
            <w:tcBorders>
              <w:top w:val="nil"/>
              <w:left w:val="single" w:sz="4" w:space="0" w:color="auto"/>
              <w:bottom w:val="single" w:sz="4" w:space="0" w:color="auto"/>
              <w:right w:val="single" w:sz="4" w:space="0" w:color="auto"/>
            </w:tcBorders>
            <w:shd w:val="clear" w:color="000000" w:fill="F2F2F2"/>
            <w:vAlign w:val="center"/>
            <w:hideMark/>
          </w:tcPr>
          <w:p w:rsidR="00973BB0" w:rsidRPr="005370B1" w:rsidRDefault="00973BB0"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Klasifikasi Data /Maklumat</w:t>
            </w:r>
          </w:p>
        </w:tc>
        <w:tc>
          <w:tcPr>
            <w:tcW w:w="399" w:type="pct"/>
            <w:vMerge w:val="restart"/>
            <w:tcBorders>
              <w:top w:val="nil"/>
              <w:left w:val="single" w:sz="4" w:space="0" w:color="auto"/>
              <w:bottom w:val="single" w:sz="4" w:space="0" w:color="auto"/>
              <w:right w:val="single" w:sz="4" w:space="0" w:color="auto"/>
            </w:tcBorders>
            <w:shd w:val="clear" w:color="000000" w:fill="F2F2F2"/>
            <w:vAlign w:val="center"/>
            <w:hideMark/>
          </w:tcPr>
          <w:p w:rsidR="00973BB0" w:rsidRPr="005370B1" w:rsidRDefault="00973BB0"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Nilai Data / Maklumat</w:t>
            </w:r>
          </w:p>
        </w:tc>
        <w:tc>
          <w:tcPr>
            <w:tcW w:w="396" w:type="pct"/>
            <w:vMerge w:val="restart"/>
            <w:tcBorders>
              <w:top w:val="nil"/>
              <w:left w:val="single" w:sz="4" w:space="0" w:color="auto"/>
              <w:bottom w:val="single" w:sz="4" w:space="0" w:color="auto"/>
              <w:right w:val="single" w:sz="4" w:space="0" w:color="auto"/>
            </w:tcBorders>
            <w:shd w:val="clear" w:color="000000" w:fill="F2F2F2"/>
            <w:vAlign w:val="center"/>
            <w:hideMark/>
          </w:tcPr>
          <w:p w:rsidR="00973BB0" w:rsidRPr="005370B1" w:rsidRDefault="00973BB0"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Tahap Risiko</w:t>
            </w:r>
          </w:p>
        </w:tc>
        <w:tc>
          <w:tcPr>
            <w:tcW w:w="480" w:type="pct"/>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973BB0" w:rsidRPr="005370B1" w:rsidRDefault="00973BB0"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Ciri Keselamatan Maklumat</w:t>
            </w:r>
          </w:p>
        </w:tc>
        <w:tc>
          <w:tcPr>
            <w:tcW w:w="508" w:type="pct"/>
            <w:vMerge w:val="restart"/>
            <w:tcBorders>
              <w:top w:val="single" w:sz="4" w:space="0" w:color="auto"/>
              <w:left w:val="single" w:sz="4" w:space="0" w:color="auto"/>
              <w:bottom w:val="single" w:sz="4" w:space="0" w:color="auto"/>
              <w:right w:val="single" w:sz="4" w:space="0" w:color="auto"/>
            </w:tcBorders>
            <w:shd w:val="clear" w:color="000000" w:fill="F2F2F2"/>
          </w:tcPr>
          <w:p w:rsidR="00E93A12" w:rsidRPr="005370B1" w:rsidRDefault="00E93A12" w:rsidP="00713899">
            <w:pPr>
              <w:spacing w:line="276" w:lineRule="auto"/>
              <w:jc w:val="center"/>
              <w:rPr>
                <w:rFonts w:eastAsia="Times New Roman"/>
                <w:b/>
                <w:bCs/>
                <w:noProof w:val="0"/>
                <w:color w:val="000000"/>
                <w:sz w:val="20"/>
                <w:szCs w:val="20"/>
                <w:lang w:eastAsia="ms-MY"/>
              </w:rPr>
            </w:pPr>
          </w:p>
          <w:p w:rsidR="00E93A12" w:rsidRPr="005370B1" w:rsidRDefault="00973BB0"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Keperluan Jenis Sijil Digital Pengguna</w:t>
            </w:r>
          </w:p>
          <w:p w:rsidR="00973BB0" w:rsidRPr="005370B1" w:rsidRDefault="00973BB0" w:rsidP="00713899">
            <w:pPr>
              <w:spacing w:line="276" w:lineRule="auto"/>
              <w:jc w:val="center"/>
              <w:rPr>
                <w:rFonts w:eastAsia="Times New Roman"/>
                <w:sz w:val="20"/>
                <w:szCs w:val="20"/>
                <w:lang w:eastAsia="ms-MY"/>
              </w:rPr>
            </w:pPr>
          </w:p>
        </w:tc>
        <w:tc>
          <w:tcPr>
            <w:tcW w:w="509" w:type="pct"/>
            <w:tcBorders>
              <w:top w:val="single" w:sz="4" w:space="0" w:color="auto"/>
              <w:left w:val="single" w:sz="4" w:space="0" w:color="auto"/>
              <w:right w:val="single" w:sz="4" w:space="0" w:color="auto"/>
            </w:tcBorders>
            <w:shd w:val="clear" w:color="000000" w:fill="F2F2F2"/>
          </w:tcPr>
          <w:p w:rsidR="00973BB0" w:rsidRPr="005370B1" w:rsidRDefault="00973BB0" w:rsidP="00713899">
            <w:pPr>
              <w:spacing w:line="276" w:lineRule="auto"/>
              <w:rPr>
                <w:rFonts w:eastAsia="Times New Roman"/>
                <w:b/>
                <w:bCs/>
                <w:noProof w:val="0"/>
                <w:color w:val="000000"/>
                <w:sz w:val="20"/>
                <w:szCs w:val="20"/>
                <w:lang w:eastAsia="ms-MY"/>
              </w:rPr>
            </w:pPr>
          </w:p>
        </w:tc>
        <w:tc>
          <w:tcPr>
            <w:tcW w:w="1864" w:type="pct"/>
            <w:gridSpan w:val="5"/>
            <w:tcBorders>
              <w:top w:val="single" w:sz="4" w:space="0" w:color="auto"/>
              <w:left w:val="single" w:sz="4" w:space="0" w:color="auto"/>
              <w:bottom w:val="single" w:sz="4" w:space="0" w:color="auto"/>
              <w:right w:val="single" w:sz="4" w:space="0" w:color="auto"/>
            </w:tcBorders>
            <w:shd w:val="clear" w:color="000000" w:fill="F2F2F2"/>
            <w:vAlign w:val="center"/>
            <w:hideMark/>
          </w:tcPr>
          <w:p w:rsidR="00973BB0" w:rsidRPr="005370B1" w:rsidRDefault="00973BB0"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Keperluan Sijil Digital Pelayan</w:t>
            </w:r>
          </w:p>
        </w:tc>
      </w:tr>
      <w:tr w:rsidR="005370B1" w:rsidRPr="005370B1" w:rsidTr="00F77DA0">
        <w:trPr>
          <w:trHeight w:val="316"/>
          <w:tblHeader/>
        </w:trPr>
        <w:tc>
          <w:tcPr>
            <w:tcW w:w="397" w:type="pct"/>
            <w:vMerge/>
            <w:tcBorders>
              <w:top w:val="nil"/>
              <w:left w:val="single" w:sz="4" w:space="0" w:color="auto"/>
              <w:bottom w:val="single" w:sz="4" w:space="0" w:color="auto"/>
              <w:right w:val="single" w:sz="4" w:space="0" w:color="auto"/>
            </w:tcBorders>
            <w:vAlign w:val="center"/>
            <w:hideMark/>
          </w:tcPr>
          <w:p w:rsidR="00E93A12" w:rsidRPr="005370B1" w:rsidRDefault="00E93A12" w:rsidP="00713899">
            <w:pPr>
              <w:spacing w:line="276" w:lineRule="auto"/>
              <w:jc w:val="left"/>
              <w:rPr>
                <w:rFonts w:eastAsia="Times New Roman"/>
                <w:b/>
                <w:bCs/>
                <w:noProof w:val="0"/>
                <w:color w:val="000000"/>
                <w:sz w:val="20"/>
                <w:szCs w:val="20"/>
                <w:lang w:eastAsia="ms-MY"/>
              </w:rPr>
            </w:pPr>
          </w:p>
        </w:tc>
        <w:tc>
          <w:tcPr>
            <w:tcW w:w="447" w:type="pct"/>
            <w:vMerge/>
            <w:tcBorders>
              <w:top w:val="nil"/>
              <w:left w:val="single" w:sz="4" w:space="0" w:color="auto"/>
              <w:bottom w:val="single" w:sz="4" w:space="0" w:color="auto"/>
              <w:right w:val="single" w:sz="4" w:space="0" w:color="auto"/>
            </w:tcBorders>
            <w:vAlign w:val="center"/>
            <w:hideMark/>
          </w:tcPr>
          <w:p w:rsidR="00E93A12" w:rsidRPr="005370B1" w:rsidRDefault="00E93A12" w:rsidP="00713899">
            <w:pPr>
              <w:spacing w:line="276" w:lineRule="auto"/>
              <w:jc w:val="left"/>
              <w:rPr>
                <w:rFonts w:eastAsia="Times New Roman"/>
                <w:b/>
                <w:bCs/>
                <w:noProof w:val="0"/>
                <w:color w:val="000000"/>
                <w:sz w:val="20"/>
                <w:szCs w:val="20"/>
                <w:lang w:eastAsia="ms-MY"/>
              </w:rPr>
            </w:pPr>
          </w:p>
        </w:tc>
        <w:tc>
          <w:tcPr>
            <w:tcW w:w="399" w:type="pct"/>
            <w:vMerge/>
            <w:tcBorders>
              <w:top w:val="nil"/>
              <w:left w:val="single" w:sz="4" w:space="0" w:color="auto"/>
              <w:bottom w:val="single" w:sz="4" w:space="0" w:color="auto"/>
              <w:right w:val="single" w:sz="4" w:space="0" w:color="auto"/>
            </w:tcBorders>
            <w:vAlign w:val="center"/>
            <w:hideMark/>
          </w:tcPr>
          <w:p w:rsidR="00E93A12" w:rsidRPr="005370B1" w:rsidRDefault="00E93A12" w:rsidP="00713899">
            <w:pPr>
              <w:spacing w:line="276" w:lineRule="auto"/>
              <w:jc w:val="left"/>
              <w:rPr>
                <w:rFonts w:eastAsia="Times New Roman"/>
                <w:b/>
                <w:bCs/>
                <w:noProof w:val="0"/>
                <w:color w:val="000000"/>
                <w:sz w:val="20"/>
                <w:szCs w:val="20"/>
                <w:lang w:eastAsia="ms-MY"/>
              </w:rPr>
            </w:pPr>
          </w:p>
        </w:tc>
        <w:tc>
          <w:tcPr>
            <w:tcW w:w="396" w:type="pct"/>
            <w:vMerge/>
            <w:tcBorders>
              <w:top w:val="nil"/>
              <w:left w:val="single" w:sz="4" w:space="0" w:color="auto"/>
              <w:bottom w:val="single" w:sz="4" w:space="0" w:color="auto"/>
              <w:right w:val="single" w:sz="4" w:space="0" w:color="auto"/>
            </w:tcBorders>
            <w:vAlign w:val="center"/>
            <w:hideMark/>
          </w:tcPr>
          <w:p w:rsidR="00E93A12" w:rsidRPr="005370B1" w:rsidRDefault="00E93A12" w:rsidP="00713899">
            <w:pPr>
              <w:spacing w:line="276" w:lineRule="auto"/>
              <w:jc w:val="left"/>
              <w:rPr>
                <w:rFonts w:eastAsia="Times New Roman"/>
                <w:b/>
                <w:bCs/>
                <w:noProof w:val="0"/>
                <w:color w:val="000000"/>
                <w:sz w:val="20"/>
                <w:szCs w:val="20"/>
                <w:lang w:eastAsia="ms-MY"/>
              </w:rPr>
            </w:pPr>
          </w:p>
        </w:tc>
        <w:tc>
          <w:tcPr>
            <w:tcW w:w="480" w:type="pct"/>
            <w:vMerge/>
            <w:tcBorders>
              <w:top w:val="single" w:sz="4" w:space="0" w:color="auto"/>
              <w:left w:val="single" w:sz="4" w:space="0" w:color="auto"/>
              <w:bottom w:val="single" w:sz="4" w:space="0" w:color="auto"/>
              <w:right w:val="single" w:sz="4" w:space="0" w:color="auto"/>
            </w:tcBorders>
            <w:vAlign w:val="center"/>
            <w:hideMark/>
          </w:tcPr>
          <w:p w:rsidR="00E93A12" w:rsidRPr="005370B1" w:rsidRDefault="00E93A12" w:rsidP="00713899">
            <w:pPr>
              <w:spacing w:line="276" w:lineRule="auto"/>
              <w:jc w:val="left"/>
              <w:rPr>
                <w:rFonts w:eastAsia="Times New Roman"/>
                <w:b/>
                <w:bCs/>
                <w:noProof w:val="0"/>
                <w:color w:val="000000"/>
                <w:sz w:val="20"/>
                <w:szCs w:val="20"/>
                <w:lang w:eastAsia="ms-MY"/>
              </w:rPr>
            </w:pPr>
          </w:p>
        </w:tc>
        <w:tc>
          <w:tcPr>
            <w:tcW w:w="508" w:type="pct"/>
            <w:vMerge/>
            <w:tcBorders>
              <w:top w:val="single" w:sz="4" w:space="0" w:color="auto"/>
              <w:left w:val="single" w:sz="4" w:space="0" w:color="auto"/>
              <w:bottom w:val="single" w:sz="4" w:space="0" w:color="auto"/>
              <w:right w:val="single" w:sz="4" w:space="0" w:color="auto"/>
            </w:tcBorders>
            <w:shd w:val="clear" w:color="000000" w:fill="F2F2F2"/>
          </w:tcPr>
          <w:p w:rsidR="00E93A12" w:rsidRPr="005370B1" w:rsidRDefault="00E93A12" w:rsidP="00713899">
            <w:pPr>
              <w:spacing w:line="276" w:lineRule="auto"/>
              <w:jc w:val="center"/>
              <w:rPr>
                <w:rFonts w:eastAsia="Times New Roman"/>
                <w:b/>
                <w:bCs/>
                <w:noProof w:val="0"/>
                <w:color w:val="000000"/>
                <w:sz w:val="20"/>
                <w:szCs w:val="20"/>
                <w:lang w:eastAsia="ms-MY"/>
              </w:rPr>
            </w:pPr>
          </w:p>
        </w:tc>
        <w:tc>
          <w:tcPr>
            <w:tcW w:w="509" w:type="pct"/>
            <w:vMerge w:val="restart"/>
            <w:tcBorders>
              <w:left w:val="single" w:sz="4" w:space="0" w:color="auto"/>
              <w:right w:val="single" w:sz="4" w:space="0" w:color="auto"/>
            </w:tcBorders>
            <w:shd w:val="clear" w:color="000000" w:fill="F2F2F2"/>
          </w:tcPr>
          <w:p w:rsidR="00E93A12" w:rsidRPr="005370B1" w:rsidRDefault="00E93A12"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Faktor Pengesahan Identiti Tambahan</w:t>
            </w:r>
          </w:p>
          <w:p w:rsidR="00E93A12" w:rsidRPr="005370B1" w:rsidRDefault="00E93A12" w:rsidP="00713899">
            <w:pPr>
              <w:spacing w:line="276" w:lineRule="auto"/>
              <w:jc w:val="center"/>
              <w:rPr>
                <w:rFonts w:eastAsia="Times New Roman"/>
                <w:b/>
                <w:bCs/>
                <w:noProof w:val="0"/>
                <w:color w:val="000000"/>
                <w:sz w:val="20"/>
                <w:szCs w:val="20"/>
                <w:lang w:eastAsia="ms-MY"/>
              </w:rPr>
            </w:pPr>
          </w:p>
        </w:tc>
        <w:tc>
          <w:tcPr>
            <w:tcW w:w="1440" w:type="pct"/>
            <w:gridSpan w:val="4"/>
            <w:tcBorders>
              <w:top w:val="single" w:sz="4" w:space="0" w:color="auto"/>
              <w:left w:val="single" w:sz="4" w:space="0" w:color="auto"/>
              <w:bottom w:val="single" w:sz="4" w:space="0" w:color="auto"/>
              <w:right w:val="single" w:sz="4" w:space="0" w:color="auto"/>
            </w:tcBorders>
            <w:shd w:val="clear" w:color="000000" w:fill="F2F2F2"/>
            <w:vAlign w:val="center"/>
            <w:hideMark/>
          </w:tcPr>
          <w:p w:rsidR="00E93A12" w:rsidRPr="005370B1" w:rsidRDefault="00E93A12"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Capaian Melalui Internet</w:t>
            </w:r>
          </w:p>
        </w:tc>
        <w:tc>
          <w:tcPr>
            <w:tcW w:w="424" w:type="pct"/>
            <w:vMerge w:val="restart"/>
            <w:tcBorders>
              <w:top w:val="nil"/>
              <w:left w:val="single" w:sz="4" w:space="0" w:color="auto"/>
              <w:bottom w:val="single" w:sz="4" w:space="0" w:color="auto"/>
              <w:right w:val="single" w:sz="4" w:space="0" w:color="auto"/>
            </w:tcBorders>
            <w:shd w:val="clear" w:color="000000" w:fill="F2F2F2"/>
            <w:vAlign w:val="center"/>
            <w:hideMark/>
          </w:tcPr>
          <w:p w:rsidR="00E93A12" w:rsidRPr="005370B1" w:rsidRDefault="00E93A12"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Capaian Melalui Intranet</w:t>
            </w:r>
          </w:p>
        </w:tc>
      </w:tr>
      <w:tr w:rsidR="005370B1" w:rsidRPr="005370B1" w:rsidTr="00B15F7D">
        <w:trPr>
          <w:trHeight w:val="904"/>
          <w:tblHeader/>
        </w:trPr>
        <w:tc>
          <w:tcPr>
            <w:tcW w:w="397" w:type="pct"/>
            <w:vMerge/>
            <w:tcBorders>
              <w:top w:val="nil"/>
              <w:left w:val="single" w:sz="4" w:space="0" w:color="auto"/>
              <w:bottom w:val="single" w:sz="4" w:space="0" w:color="auto"/>
              <w:right w:val="single" w:sz="4" w:space="0" w:color="auto"/>
            </w:tcBorders>
            <w:vAlign w:val="center"/>
            <w:hideMark/>
          </w:tcPr>
          <w:p w:rsidR="00E93A12" w:rsidRPr="005370B1" w:rsidRDefault="00E93A12" w:rsidP="00713899">
            <w:pPr>
              <w:spacing w:line="276" w:lineRule="auto"/>
              <w:jc w:val="left"/>
              <w:rPr>
                <w:rFonts w:eastAsia="Times New Roman"/>
                <w:b/>
                <w:bCs/>
                <w:noProof w:val="0"/>
                <w:color w:val="000000"/>
                <w:sz w:val="20"/>
                <w:szCs w:val="20"/>
                <w:lang w:eastAsia="ms-MY"/>
              </w:rPr>
            </w:pPr>
          </w:p>
        </w:tc>
        <w:tc>
          <w:tcPr>
            <w:tcW w:w="447" w:type="pct"/>
            <w:vMerge/>
            <w:tcBorders>
              <w:top w:val="nil"/>
              <w:left w:val="single" w:sz="4" w:space="0" w:color="auto"/>
              <w:bottom w:val="single" w:sz="4" w:space="0" w:color="auto"/>
              <w:right w:val="single" w:sz="4" w:space="0" w:color="auto"/>
            </w:tcBorders>
            <w:vAlign w:val="center"/>
            <w:hideMark/>
          </w:tcPr>
          <w:p w:rsidR="00E93A12" w:rsidRPr="005370B1" w:rsidRDefault="00E93A12" w:rsidP="00713899">
            <w:pPr>
              <w:spacing w:line="276" w:lineRule="auto"/>
              <w:jc w:val="left"/>
              <w:rPr>
                <w:rFonts w:eastAsia="Times New Roman"/>
                <w:b/>
                <w:bCs/>
                <w:noProof w:val="0"/>
                <w:color w:val="000000"/>
                <w:sz w:val="20"/>
                <w:szCs w:val="20"/>
                <w:lang w:eastAsia="ms-MY"/>
              </w:rPr>
            </w:pPr>
          </w:p>
        </w:tc>
        <w:tc>
          <w:tcPr>
            <w:tcW w:w="399" w:type="pct"/>
            <w:vMerge/>
            <w:tcBorders>
              <w:top w:val="nil"/>
              <w:left w:val="single" w:sz="4" w:space="0" w:color="auto"/>
              <w:bottom w:val="single" w:sz="4" w:space="0" w:color="auto"/>
              <w:right w:val="single" w:sz="4" w:space="0" w:color="auto"/>
            </w:tcBorders>
            <w:vAlign w:val="center"/>
            <w:hideMark/>
          </w:tcPr>
          <w:p w:rsidR="00E93A12" w:rsidRPr="005370B1" w:rsidRDefault="00E93A12" w:rsidP="00713899">
            <w:pPr>
              <w:spacing w:line="276" w:lineRule="auto"/>
              <w:jc w:val="left"/>
              <w:rPr>
                <w:rFonts w:eastAsia="Times New Roman"/>
                <w:b/>
                <w:bCs/>
                <w:noProof w:val="0"/>
                <w:color w:val="000000"/>
                <w:sz w:val="20"/>
                <w:szCs w:val="20"/>
                <w:lang w:eastAsia="ms-MY"/>
              </w:rPr>
            </w:pPr>
          </w:p>
        </w:tc>
        <w:tc>
          <w:tcPr>
            <w:tcW w:w="396" w:type="pct"/>
            <w:vMerge/>
            <w:tcBorders>
              <w:top w:val="nil"/>
              <w:left w:val="single" w:sz="4" w:space="0" w:color="auto"/>
              <w:bottom w:val="single" w:sz="4" w:space="0" w:color="auto"/>
              <w:right w:val="single" w:sz="4" w:space="0" w:color="auto"/>
            </w:tcBorders>
            <w:vAlign w:val="center"/>
            <w:hideMark/>
          </w:tcPr>
          <w:p w:rsidR="00E93A12" w:rsidRPr="005370B1" w:rsidRDefault="00E93A12" w:rsidP="00713899">
            <w:pPr>
              <w:spacing w:line="276" w:lineRule="auto"/>
              <w:jc w:val="left"/>
              <w:rPr>
                <w:rFonts w:eastAsia="Times New Roman"/>
                <w:b/>
                <w:bCs/>
                <w:noProof w:val="0"/>
                <w:color w:val="000000"/>
                <w:sz w:val="20"/>
                <w:szCs w:val="20"/>
                <w:lang w:eastAsia="ms-MY"/>
              </w:rPr>
            </w:pPr>
          </w:p>
        </w:tc>
        <w:tc>
          <w:tcPr>
            <w:tcW w:w="480" w:type="pct"/>
            <w:vMerge/>
            <w:tcBorders>
              <w:top w:val="single" w:sz="4" w:space="0" w:color="auto"/>
              <w:left w:val="single" w:sz="4" w:space="0" w:color="auto"/>
              <w:bottom w:val="single" w:sz="4" w:space="0" w:color="auto"/>
              <w:right w:val="single" w:sz="4" w:space="0" w:color="auto"/>
            </w:tcBorders>
            <w:vAlign w:val="center"/>
            <w:hideMark/>
          </w:tcPr>
          <w:p w:rsidR="00E93A12" w:rsidRPr="005370B1" w:rsidRDefault="00E93A12" w:rsidP="00713899">
            <w:pPr>
              <w:spacing w:line="276" w:lineRule="auto"/>
              <w:jc w:val="left"/>
              <w:rPr>
                <w:rFonts w:eastAsia="Times New Roman"/>
                <w:b/>
                <w:bCs/>
                <w:noProof w:val="0"/>
                <w:color w:val="000000"/>
                <w:sz w:val="20"/>
                <w:szCs w:val="20"/>
                <w:lang w:eastAsia="ms-MY"/>
              </w:rPr>
            </w:pPr>
          </w:p>
        </w:tc>
        <w:tc>
          <w:tcPr>
            <w:tcW w:w="508" w:type="pct"/>
            <w:vMerge/>
            <w:tcBorders>
              <w:top w:val="single" w:sz="4" w:space="0" w:color="auto"/>
              <w:left w:val="single" w:sz="4" w:space="0" w:color="auto"/>
              <w:bottom w:val="single" w:sz="4" w:space="0" w:color="auto"/>
              <w:right w:val="single" w:sz="4" w:space="0" w:color="auto"/>
            </w:tcBorders>
            <w:shd w:val="clear" w:color="000000" w:fill="F2F2F2"/>
          </w:tcPr>
          <w:p w:rsidR="00E93A12" w:rsidRPr="005370B1" w:rsidRDefault="00E93A12" w:rsidP="00713899">
            <w:pPr>
              <w:spacing w:line="276" w:lineRule="auto"/>
              <w:jc w:val="center"/>
              <w:rPr>
                <w:rFonts w:eastAsia="Times New Roman"/>
                <w:b/>
                <w:bCs/>
                <w:noProof w:val="0"/>
                <w:color w:val="000000"/>
                <w:sz w:val="20"/>
                <w:szCs w:val="20"/>
                <w:lang w:eastAsia="ms-MY"/>
              </w:rPr>
            </w:pPr>
          </w:p>
        </w:tc>
        <w:tc>
          <w:tcPr>
            <w:tcW w:w="509" w:type="pct"/>
            <w:vMerge/>
            <w:tcBorders>
              <w:left w:val="single" w:sz="4" w:space="0" w:color="auto"/>
              <w:bottom w:val="single" w:sz="4" w:space="0" w:color="auto"/>
              <w:right w:val="single" w:sz="4" w:space="0" w:color="auto"/>
            </w:tcBorders>
            <w:shd w:val="clear" w:color="000000" w:fill="F2F2F2"/>
          </w:tcPr>
          <w:p w:rsidR="00E93A12" w:rsidRPr="005370B1" w:rsidRDefault="00E93A12" w:rsidP="00713899">
            <w:pPr>
              <w:spacing w:line="276" w:lineRule="auto"/>
              <w:jc w:val="center"/>
              <w:rPr>
                <w:rFonts w:eastAsia="Times New Roman"/>
                <w:b/>
                <w:bCs/>
                <w:noProof w:val="0"/>
                <w:color w:val="000000"/>
                <w:sz w:val="20"/>
                <w:szCs w:val="20"/>
                <w:lang w:eastAsia="ms-MY"/>
              </w:rPr>
            </w:pPr>
          </w:p>
        </w:tc>
        <w:tc>
          <w:tcPr>
            <w:tcW w:w="512" w:type="pct"/>
            <w:tcBorders>
              <w:top w:val="nil"/>
              <w:left w:val="single" w:sz="4" w:space="0" w:color="auto"/>
              <w:bottom w:val="single" w:sz="4" w:space="0" w:color="auto"/>
              <w:right w:val="single" w:sz="4" w:space="0" w:color="auto"/>
            </w:tcBorders>
            <w:shd w:val="clear" w:color="000000" w:fill="F2F2F2"/>
            <w:vAlign w:val="center"/>
            <w:hideMark/>
          </w:tcPr>
          <w:p w:rsidR="00E93A12" w:rsidRPr="005370B1" w:rsidRDefault="00E93A12"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Jumlah Domain = 1</w:t>
            </w:r>
          </w:p>
        </w:tc>
        <w:tc>
          <w:tcPr>
            <w:tcW w:w="489" w:type="pct"/>
            <w:tcBorders>
              <w:top w:val="nil"/>
              <w:left w:val="nil"/>
              <w:bottom w:val="single" w:sz="4" w:space="0" w:color="auto"/>
              <w:right w:val="single" w:sz="4" w:space="0" w:color="auto"/>
            </w:tcBorders>
            <w:shd w:val="clear" w:color="000000" w:fill="F2F2F2"/>
            <w:vAlign w:val="center"/>
            <w:hideMark/>
          </w:tcPr>
          <w:p w:rsidR="00E93A12" w:rsidRPr="005370B1" w:rsidRDefault="00E93A12"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Jumlah Domain / Subdomain &gt; 1</w:t>
            </w:r>
          </w:p>
        </w:tc>
        <w:tc>
          <w:tcPr>
            <w:tcW w:w="439" w:type="pct"/>
            <w:gridSpan w:val="2"/>
            <w:tcBorders>
              <w:top w:val="nil"/>
              <w:left w:val="nil"/>
              <w:bottom w:val="single" w:sz="4" w:space="0" w:color="auto"/>
              <w:right w:val="single" w:sz="4" w:space="0" w:color="auto"/>
            </w:tcBorders>
            <w:shd w:val="clear" w:color="000000" w:fill="F2F2F2"/>
            <w:vAlign w:val="center"/>
            <w:hideMark/>
          </w:tcPr>
          <w:p w:rsidR="00E93A12" w:rsidRPr="005370B1" w:rsidRDefault="00E93A12" w:rsidP="00713899">
            <w:pPr>
              <w:spacing w:line="276" w:lineRule="auto"/>
              <w:jc w:val="center"/>
              <w:rPr>
                <w:rFonts w:eastAsia="Times New Roman"/>
                <w:b/>
                <w:bCs/>
                <w:noProof w:val="0"/>
                <w:color w:val="000000"/>
                <w:sz w:val="20"/>
                <w:szCs w:val="20"/>
                <w:lang w:eastAsia="ms-MY"/>
              </w:rPr>
            </w:pPr>
            <w:r w:rsidRPr="005370B1">
              <w:rPr>
                <w:rFonts w:eastAsia="Times New Roman"/>
                <w:b/>
                <w:bCs/>
                <w:noProof w:val="0"/>
                <w:color w:val="000000"/>
                <w:sz w:val="20"/>
                <w:szCs w:val="20"/>
                <w:lang w:eastAsia="ms-MY"/>
              </w:rPr>
              <w:t>Jumlah Domain / Subdomain antara 1 - 3</w:t>
            </w:r>
          </w:p>
        </w:tc>
        <w:tc>
          <w:tcPr>
            <w:tcW w:w="424" w:type="pct"/>
            <w:vMerge/>
            <w:tcBorders>
              <w:top w:val="nil"/>
              <w:left w:val="single" w:sz="4" w:space="0" w:color="auto"/>
              <w:bottom w:val="single" w:sz="4" w:space="0" w:color="auto"/>
              <w:right w:val="single" w:sz="4" w:space="0" w:color="auto"/>
            </w:tcBorders>
            <w:vAlign w:val="center"/>
            <w:hideMark/>
          </w:tcPr>
          <w:p w:rsidR="00E93A12" w:rsidRPr="005370B1" w:rsidRDefault="00E93A12" w:rsidP="00713899">
            <w:pPr>
              <w:spacing w:line="276" w:lineRule="auto"/>
              <w:jc w:val="left"/>
              <w:rPr>
                <w:rFonts w:eastAsia="Times New Roman"/>
                <w:b/>
                <w:bCs/>
                <w:noProof w:val="0"/>
                <w:color w:val="000000"/>
                <w:sz w:val="20"/>
                <w:szCs w:val="20"/>
                <w:lang w:eastAsia="ms-MY"/>
              </w:rPr>
            </w:pPr>
          </w:p>
        </w:tc>
      </w:tr>
      <w:tr w:rsidR="008502F3" w:rsidRPr="005370B1" w:rsidTr="00B15F7D">
        <w:trPr>
          <w:trHeight w:val="47"/>
        </w:trPr>
        <w:tc>
          <w:tcPr>
            <w:tcW w:w="397" w:type="pct"/>
            <w:vMerge w:val="restart"/>
            <w:tcBorders>
              <w:top w:val="single" w:sz="4" w:space="0" w:color="auto"/>
              <w:left w:val="single" w:sz="4" w:space="0" w:color="auto"/>
              <w:bottom w:val="single" w:sz="4" w:space="0" w:color="auto"/>
              <w:right w:val="single" w:sz="4" w:space="0" w:color="auto"/>
            </w:tcBorders>
            <w:vAlign w:val="center"/>
          </w:tcPr>
          <w:p w:rsidR="008502F3" w:rsidRPr="005370B1" w:rsidRDefault="00B15F7D" w:rsidP="008C7787">
            <w:pPr>
              <w:spacing w:line="276" w:lineRule="auto"/>
              <w:jc w:val="left"/>
              <w:rPr>
                <w:rFonts w:eastAsia="Times New Roman"/>
                <w:b/>
                <w:bCs/>
                <w:noProof w:val="0"/>
                <w:color w:val="000000"/>
                <w:sz w:val="20"/>
                <w:szCs w:val="20"/>
                <w:lang w:eastAsia="ms-MY"/>
              </w:rPr>
            </w:pPr>
            <w:r>
              <w:rPr>
                <w:rFonts w:eastAsia="Times New Roman"/>
                <w:b/>
                <w:bCs/>
                <w:noProof w:val="0"/>
                <w:color w:val="000000"/>
                <w:sz w:val="20"/>
                <w:szCs w:val="20"/>
                <w:lang w:eastAsia="ms-MY"/>
              </w:rPr>
              <w:t xml:space="preserve">Teras/ Strategik/ Sokongan Dalaman/ </w:t>
            </w:r>
            <w:r w:rsidR="008502F3">
              <w:rPr>
                <w:rFonts w:eastAsia="Times New Roman"/>
                <w:b/>
                <w:bCs/>
                <w:noProof w:val="0"/>
                <w:color w:val="000000"/>
                <w:sz w:val="20"/>
                <w:szCs w:val="20"/>
                <w:lang w:eastAsia="ms-MY"/>
              </w:rPr>
              <w:t xml:space="preserve">Sokongan </w:t>
            </w:r>
            <w:r w:rsidR="008502F3" w:rsidRPr="005370B1">
              <w:rPr>
                <w:rFonts w:eastAsia="Times New Roman"/>
                <w:b/>
                <w:bCs/>
                <w:noProof w:val="0"/>
                <w:color w:val="000000"/>
                <w:sz w:val="20"/>
                <w:szCs w:val="20"/>
                <w:lang w:eastAsia="ms-MY"/>
              </w:rPr>
              <w:t>Umum</w:t>
            </w:r>
          </w:p>
        </w:tc>
        <w:tc>
          <w:tcPr>
            <w:tcW w:w="447" w:type="pct"/>
            <w:vMerge w:val="restart"/>
            <w:tcBorders>
              <w:top w:val="nil"/>
              <w:left w:val="single" w:sz="4" w:space="0" w:color="auto"/>
              <w:right w:val="single" w:sz="4" w:space="0" w:color="auto"/>
            </w:tcBorders>
            <w:shd w:val="clear" w:color="auto" w:fill="auto"/>
            <w:vAlign w:val="center"/>
          </w:tcPr>
          <w:p w:rsidR="008502F3" w:rsidRPr="005370B1" w:rsidRDefault="008502F3" w:rsidP="00F77DA0">
            <w:pPr>
              <w:spacing w:line="276" w:lineRule="auto"/>
              <w:jc w:val="left"/>
              <w:rPr>
                <w:rFonts w:eastAsia="Times New Roman"/>
                <w:noProof w:val="0"/>
                <w:color w:val="000000"/>
                <w:sz w:val="20"/>
                <w:szCs w:val="20"/>
                <w:lang w:eastAsia="ms-MY"/>
              </w:rPr>
            </w:pPr>
            <w:r>
              <w:rPr>
                <w:rFonts w:eastAsia="Times New Roman"/>
                <w:noProof w:val="0"/>
                <w:color w:val="000000"/>
                <w:sz w:val="20"/>
                <w:szCs w:val="20"/>
                <w:lang w:eastAsia="ms-MY"/>
              </w:rPr>
              <w:t>Rahsia Besar/ Rahsia/ Sulit</w:t>
            </w:r>
          </w:p>
        </w:tc>
        <w:tc>
          <w:tcPr>
            <w:tcW w:w="399" w:type="pct"/>
            <w:vMerge w:val="restart"/>
            <w:tcBorders>
              <w:top w:val="nil"/>
              <w:left w:val="single" w:sz="4" w:space="0" w:color="auto"/>
              <w:right w:val="single" w:sz="4" w:space="0" w:color="auto"/>
            </w:tcBorders>
            <w:shd w:val="clear" w:color="auto" w:fill="auto"/>
            <w:vAlign w:val="center"/>
          </w:tcPr>
          <w:p w:rsidR="008502F3" w:rsidRPr="005370B1" w:rsidRDefault="008502F3" w:rsidP="00F77DA0">
            <w:pPr>
              <w:spacing w:line="276" w:lineRule="auto"/>
              <w:jc w:val="left"/>
              <w:rPr>
                <w:rFonts w:eastAsia="Times New Roman"/>
                <w:noProof w:val="0"/>
                <w:color w:val="000000"/>
                <w:sz w:val="20"/>
                <w:szCs w:val="20"/>
                <w:lang w:eastAsia="ms-MY"/>
              </w:rPr>
            </w:pPr>
            <w:r w:rsidRPr="005370B1">
              <w:rPr>
                <w:rFonts w:eastAsia="Times New Roman"/>
                <w:noProof w:val="0"/>
                <w:color w:val="000000"/>
                <w:sz w:val="20"/>
                <w:szCs w:val="20"/>
                <w:lang w:eastAsia="ms-MY"/>
              </w:rPr>
              <w:t>Tinggi</w:t>
            </w:r>
          </w:p>
        </w:tc>
        <w:tc>
          <w:tcPr>
            <w:tcW w:w="396" w:type="pct"/>
            <w:tcBorders>
              <w:top w:val="nil"/>
              <w:left w:val="nil"/>
              <w:bottom w:val="single" w:sz="4" w:space="0" w:color="auto"/>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Ekstrem</w:t>
            </w:r>
          </w:p>
        </w:tc>
        <w:tc>
          <w:tcPr>
            <w:tcW w:w="480" w:type="pct"/>
            <w:vMerge w:val="restart"/>
            <w:tcBorders>
              <w:top w:val="nil"/>
              <w:left w:val="nil"/>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C, A, I, N</w:t>
            </w:r>
          </w:p>
        </w:tc>
        <w:tc>
          <w:tcPr>
            <w:tcW w:w="508" w:type="pct"/>
            <w:vMerge w:val="restart"/>
            <w:tcBorders>
              <w:top w:val="single" w:sz="4" w:space="0" w:color="auto"/>
              <w:left w:val="nil"/>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Token</w:t>
            </w:r>
          </w:p>
        </w:tc>
        <w:tc>
          <w:tcPr>
            <w:tcW w:w="509" w:type="pct"/>
            <w:vMerge w:val="restart"/>
            <w:tcBorders>
              <w:top w:val="nil"/>
              <w:left w:val="single" w:sz="4" w:space="0" w:color="auto"/>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12" w:type="pct"/>
            <w:vMerge w:val="restart"/>
            <w:tcBorders>
              <w:top w:val="nil"/>
              <w:left w:val="single" w:sz="4" w:space="0" w:color="auto"/>
              <w:right w:val="single" w:sz="4" w:space="0" w:color="auto"/>
            </w:tcBorders>
            <w:shd w:val="clear" w:color="auto" w:fill="auto"/>
            <w:vAlign w:val="center"/>
          </w:tcPr>
          <w:p w:rsidR="008502F3" w:rsidRPr="005370B1" w:rsidRDefault="008502F3" w:rsidP="00F77DA0">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Single Domain EV</w:t>
            </w:r>
          </w:p>
        </w:tc>
        <w:tc>
          <w:tcPr>
            <w:tcW w:w="489" w:type="pct"/>
            <w:vMerge w:val="restart"/>
            <w:tcBorders>
              <w:top w:val="nil"/>
              <w:left w:val="nil"/>
              <w:right w:val="single" w:sz="4" w:space="0" w:color="auto"/>
            </w:tcBorders>
            <w:shd w:val="clear" w:color="auto" w:fill="auto"/>
            <w:vAlign w:val="center"/>
          </w:tcPr>
          <w:p w:rsidR="008502F3" w:rsidRPr="005370B1" w:rsidRDefault="008502F3" w:rsidP="00F77DA0">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Multi Domain EV</w:t>
            </w:r>
          </w:p>
        </w:tc>
        <w:tc>
          <w:tcPr>
            <w:tcW w:w="439" w:type="pct"/>
            <w:gridSpan w:val="2"/>
            <w:vMerge w:val="restart"/>
            <w:tcBorders>
              <w:top w:val="nil"/>
              <w:left w:val="nil"/>
              <w:right w:val="single" w:sz="4" w:space="0" w:color="auto"/>
            </w:tcBorders>
            <w:shd w:val="clear" w:color="auto" w:fill="auto"/>
            <w:vAlign w:val="center"/>
          </w:tcPr>
          <w:p w:rsidR="008502F3" w:rsidRPr="005370B1" w:rsidRDefault="008502F3" w:rsidP="00F77DA0">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Multi Domain EV</w:t>
            </w:r>
          </w:p>
        </w:tc>
        <w:tc>
          <w:tcPr>
            <w:tcW w:w="424" w:type="pct"/>
            <w:vMerge w:val="restart"/>
            <w:tcBorders>
              <w:top w:val="nil"/>
              <w:left w:val="nil"/>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r w:rsidRPr="005370B1">
              <w:rPr>
                <w:rFonts w:eastAsia="Times New Roman"/>
                <w:i/>
                <w:noProof w:val="0"/>
                <w:color w:val="000000"/>
                <w:sz w:val="20"/>
                <w:szCs w:val="20"/>
                <w:lang w:eastAsia="ms-MY"/>
              </w:rPr>
              <w:t>Self Signed Certificate</w:t>
            </w:r>
          </w:p>
        </w:tc>
      </w:tr>
      <w:tr w:rsidR="008502F3" w:rsidRPr="005370B1" w:rsidTr="00B15F7D">
        <w:trPr>
          <w:trHeight w:val="47"/>
        </w:trPr>
        <w:tc>
          <w:tcPr>
            <w:tcW w:w="397" w:type="pct"/>
            <w:vMerge/>
            <w:tcBorders>
              <w:top w:val="single" w:sz="4" w:space="0" w:color="auto"/>
              <w:left w:val="single" w:sz="4" w:space="0" w:color="auto"/>
              <w:bottom w:val="single" w:sz="4" w:space="0" w:color="auto"/>
              <w:right w:val="single" w:sz="4" w:space="0" w:color="auto"/>
            </w:tcBorders>
            <w:vAlign w:val="center"/>
          </w:tcPr>
          <w:p w:rsidR="008502F3" w:rsidRPr="005370B1" w:rsidRDefault="008502F3" w:rsidP="008C7787">
            <w:pPr>
              <w:spacing w:line="276" w:lineRule="auto"/>
              <w:jc w:val="left"/>
              <w:rPr>
                <w:rFonts w:eastAsia="Times New Roman"/>
                <w:b/>
                <w:bCs/>
                <w:noProof w:val="0"/>
                <w:color w:val="000000"/>
                <w:sz w:val="20"/>
                <w:szCs w:val="20"/>
                <w:lang w:eastAsia="ms-MY"/>
              </w:rPr>
            </w:pPr>
          </w:p>
        </w:tc>
        <w:tc>
          <w:tcPr>
            <w:tcW w:w="447" w:type="pct"/>
            <w:vMerge/>
            <w:tcBorders>
              <w:left w:val="single" w:sz="4" w:space="0" w:color="auto"/>
              <w:right w:val="single" w:sz="4" w:space="0" w:color="auto"/>
            </w:tcBorders>
            <w:shd w:val="clear" w:color="auto" w:fill="auto"/>
            <w:vAlign w:val="center"/>
          </w:tcPr>
          <w:p w:rsidR="008502F3" w:rsidRPr="005370B1" w:rsidRDefault="008502F3" w:rsidP="00F77DA0">
            <w:pPr>
              <w:spacing w:line="276" w:lineRule="auto"/>
              <w:jc w:val="left"/>
              <w:rPr>
                <w:rFonts w:eastAsia="Times New Roman"/>
                <w:noProof w:val="0"/>
                <w:color w:val="000000"/>
                <w:sz w:val="20"/>
                <w:szCs w:val="20"/>
                <w:lang w:eastAsia="ms-MY"/>
              </w:rPr>
            </w:pPr>
          </w:p>
        </w:tc>
        <w:tc>
          <w:tcPr>
            <w:tcW w:w="399" w:type="pct"/>
            <w:vMerge/>
            <w:tcBorders>
              <w:left w:val="single" w:sz="4" w:space="0" w:color="auto"/>
              <w:right w:val="single" w:sz="4" w:space="0" w:color="auto"/>
            </w:tcBorders>
            <w:shd w:val="clear" w:color="auto" w:fill="auto"/>
            <w:vAlign w:val="center"/>
          </w:tcPr>
          <w:p w:rsidR="008502F3" w:rsidRPr="005370B1" w:rsidRDefault="008502F3" w:rsidP="00F77DA0">
            <w:pPr>
              <w:spacing w:line="276" w:lineRule="auto"/>
              <w:jc w:val="left"/>
              <w:rPr>
                <w:rFonts w:eastAsia="Times New Roman"/>
                <w:noProof w:val="0"/>
                <w:color w:val="000000"/>
                <w:sz w:val="20"/>
                <w:szCs w:val="20"/>
                <w:lang w:eastAsia="ms-MY"/>
              </w:rPr>
            </w:pPr>
          </w:p>
        </w:tc>
        <w:tc>
          <w:tcPr>
            <w:tcW w:w="396" w:type="pct"/>
            <w:tcBorders>
              <w:top w:val="nil"/>
              <w:left w:val="nil"/>
              <w:bottom w:val="single" w:sz="4" w:space="0" w:color="auto"/>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Tinggi</w:t>
            </w:r>
          </w:p>
        </w:tc>
        <w:tc>
          <w:tcPr>
            <w:tcW w:w="480" w:type="pct"/>
            <w:vMerge/>
            <w:tcBorders>
              <w:left w:val="nil"/>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p>
        </w:tc>
        <w:tc>
          <w:tcPr>
            <w:tcW w:w="508" w:type="pct"/>
            <w:vMerge/>
            <w:tcBorders>
              <w:left w:val="nil"/>
              <w:bottom w:val="single" w:sz="4" w:space="0" w:color="auto"/>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p>
        </w:tc>
        <w:tc>
          <w:tcPr>
            <w:tcW w:w="509" w:type="pct"/>
            <w:vMerge/>
            <w:tcBorders>
              <w:left w:val="single" w:sz="4" w:space="0" w:color="auto"/>
              <w:bottom w:val="single" w:sz="4" w:space="0" w:color="auto"/>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p>
        </w:tc>
        <w:tc>
          <w:tcPr>
            <w:tcW w:w="512" w:type="pct"/>
            <w:vMerge/>
            <w:tcBorders>
              <w:left w:val="single" w:sz="4" w:space="0" w:color="auto"/>
              <w:right w:val="single" w:sz="4" w:space="0" w:color="auto"/>
            </w:tcBorders>
            <w:shd w:val="clear" w:color="auto" w:fill="auto"/>
            <w:vAlign w:val="center"/>
          </w:tcPr>
          <w:p w:rsidR="008502F3" w:rsidRPr="005370B1" w:rsidRDefault="008502F3" w:rsidP="00F77DA0">
            <w:pPr>
              <w:spacing w:line="276" w:lineRule="auto"/>
              <w:jc w:val="left"/>
              <w:rPr>
                <w:rFonts w:eastAsia="Times New Roman"/>
                <w:i/>
                <w:noProof w:val="0"/>
                <w:color w:val="000000"/>
                <w:sz w:val="20"/>
                <w:szCs w:val="20"/>
                <w:lang w:eastAsia="ms-MY"/>
              </w:rPr>
            </w:pPr>
          </w:p>
        </w:tc>
        <w:tc>
          <w:tcPr>
            <w:tcW w:w="489" w:type="pct"/>
            <w:vMerge/>
            <w:tcBorders>
              <w:left w:val="nil"/>
              <w:right w:val="single" w:sz="4" w:space="0" w:color="auto"/>
            </w:tcBorders>
            <w:shd w:val="clear" w:color="auto" w:fill="auto"/>
            <w:vAlign w:val="center"/>
          </w:tcPr>
          <w:p w:rsidR="008502F3" w:rsidRPr="005370B1" w:rsidRDefault="008502F3" w:rsidP="00F77DA0">
            <w:pPr>
              <w:spacing w:line="276" w:lineRule="auto"/>
              <w:rPr>
                <w:rFonts w:eastAsia="Times New Roman"/>
                <w:i/>
                <w:noProof w:val="0"/>
                <w:color w:val="000000"/>
                <w:sz w:val="20"/>
                <w:szCs w:val="20"/>
                <w:lang w:eastAsia="ms-MY"/>
              </w:rPr>
            </w:pPr>
          </w:p>
        </w:tc>
        <w:tc>
          <w:tcPr>
            <w:tcW w:w="439" w:type="pct"/>
            <w:gridSpan w:val="2"/>
            <w:vMerge/>
            <w:tcBorders>
              <w:left w:val="nil"/>
              <w:right w:val="single" w:sz="4" w:space="0" w:color="auto"/>
            </w:tcBorders>
            <w:shd w:val="clear" w:color="auto" w:fill="auto"/>
            <w:vAlign w:val="center"/>
          </w:tcPr>
          <w:p w:rsidR="008502F3" w:rsidRPr="005370B1" w:rsidRDefault="008502F3" w:rsidP="00F77DA0">
            <w:pPr>
              <w:spacing w:line="276" w:lineRule="auto"/>
              <w:rPr>
                <w:rFonts w:eastAsia="Times New Roman"/>
                <w:i/>
                <w:noProof w:val="0"/>
                <w:color w:val="000000"/>
                <w:sz w:val="20"/>
                <w:szCs w:val="20"/>
                <w:lang w:eastAsia="ms-MY"/>
              </w:rPr>
            </w:pPr>
          </w:p>
        </w:tc>
        <w:tc>
          <w:tcPr>
            <w:tcW w:w="424" w:type="pct"/>
            <w:vMerge/>
            <w:tcBorders>
              <w:left w:val="nil"/>
              <w:right w:val="single" w:sz="4" w:space="0" w:color="auto"/>
            </w:tcBorders>
            <w:shd w:val="clear" w:color="auto" w:fill="auto"/>
            <w:vAlign w:val="center"/>
          </w:tcPr>
          <w:p w:rsidR="008502F3" w:rsidRPr="005370B1" w:rsidRDefault="008502F3" w:rsidP="00F77DA0">
            <w:pPr>
              <w:spacing w:line="276" w:lineRule="auto"/>
              <w:jc w:val="center"/>
              <w:rPr>
                <w:rFonts w:eastAsia="Times New Roman"/>
                <w:i/>
                <w:noProof w:val="0"/>
                <w:color w:val="000000"/>
                <w:sz w:val="20"/>
                <w:szCs w:val="20"/>
                <w:lang w:eastAsia="ms-MY"/>
              </w:rPr>
            </w:pPr>
          </w:p>
        </w:tc>
      </w:tr>
      <w:tr w:rsidR="008502F3" w:rsidRPr="005370B1" w:rsidTr="00B15F7D">
        <w:trPr>
          <w:trHeight w:val="286"/>
        </w:trPr>
        <w:tc>
          <w:tcPr>
            <w:tcW w:w="397" w:type="pct"/>
            <w:vMerge/>
            <w:tcBorders>
              <w:top w:val="single" w:sz="4" w:space="0" w:color="auto"/>
              <w:left w:val="single" w:sz="4" w:space="0" w:color="auto"/>
              <w:bottom w:val="single" w:sz="4" w:space="0" w:color="auto"/>
              <w:right w:val="single" w:sz="4" w:space="0" w:color="auto"/>
            </w:tcBorders>
            <w:vAlign w:val="center"/>
          </w:tcPr>
          <w:p w:rsidR="008502F3" w:rsidRPr="005370B1" w:rsidRDefault="008502F3" w:rsidP="008C7787">
            <w:pPr>
              <w:spacing w:line="276" w:lineRule="auto"/>
              <w:jc w:val="left"/>
              <w:rPr>
                <w:rFonts w:eastAsia="Times New Roman"/>
                <w:b/>
                <w:bCs/>
                <w:noProof w:val="0"/>
                <w:color w:val="000000"/>
                <w:sz w:val="20"/>
                <w:szCs w:val="20"/>
                <w:lang w:eastAsia="ms-MY"/>
              </w:rPr>
            </w:pPr>
          </w:p>
        </w:tc>
        <w:tc>
          <w:tcPr>
            <w:tcW w:w="447" w:type="pct"/>
            <w:vMerge/>
            <w:tcBorders>
              <w:left w:val="single" w:sz="4" w:space="0" w:color="auto"/>
              <w:right w:val="single" w:sz="4" w:space="0" w:color="auto"/>
            </w:tcBorders>
            <w:shd w:val="clear" w:color="auto" w:fill="auto"/>
            <w:vAlign w:val="center"/>
          </w:tcPr>
          <w:p w:rsidR="008502F3" w:rsidRPr="005370B1" w:rsidRDefault="008502F3" w:rsidP="00F77DA0">
            <w:pPr>
              <w:spacing w:line="276" w:lineRule="auto"/>
              <w:jc w:val="left"/>
              <w:rPr>
                <w:rFonts w:eastAsia="Times New Roman"/>
                <w:noProof w:val="0"/>
                <w:color w:val="000000"/>
                <w:sz w:val="20"/>
                <w:szCs w:val="20"/>
                <w:lang w:eastAsia="ms-MY"/>
              </w:rPr>
            </w:pPr>
          </w:p>
        </w:tc>
        <w:tc>
          <w:tcPr>
            <w:tcW w:w="399" w:type="pct"/>
            <w:vMerge/>
            <w:tcBorders>
              <w:left w:val="single" w:sz="4" w:space="0" w:color="auto"/>
              <w:right w:val="single" w:sz="4" w:space="0" w:color="auto"/>
            </w:tcBorders>
            <w:shd w:val="clear" w:color="auto" w:fill="auto"/>
            <w:vAlign w:val="center"/>
          </w:tcPr>
          <w:p w:rsidR="008502F3" w:rsidRPr="005370B1" w:rsidRDefault="008502F3" w:rsidP="00F77DA0">
            <w:pPr>
              <w:spacing w:line="276" w:lineRule="auto"/>
              <w:jc w:val="left"/>
              <w:rPr>
                <w:rFonts w:eastAsia="Times New Roman"/>
                <w:noProof w:val="0"/>
                <w:color w:val="000000"/>
                <w:sz w:val="20"/>
                <w:szCs w:val="20"/>
                <w:lang w:eastAsia="ms-MY"/>
              </w:rPr>
            </w:pPr>
          </w:p>
        </w:tc>
        <w:tc>
          <w:tcPr>
            <w:tcW w:w="396" w:type="pct"/>
            <w:tcBorders>
              <w:top w:val="nil"/>
              <w:left w:val="nil"/>
              <w:bottom w:val="single" w:sz="4" w:space="0" w:color="auto"/>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Sederhana</w:t>
            </w:r>
          </w:p>
        </w:tc>
        <w:tc>
          <w:tcPr>
            <w:tcW w:w="480" w:type="pct"/>
            <w:vMerge/>
            <w:tcBorders>
              <w:left w:val="nil"/>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p>
        </w:tc>
        <w:tc>
          <w:tcPr>
            <w:tcW w:w="508" w:type="pct"/>
            <w:vMerge w:val="restart"/>
            <w:tcBorders>
              <w:top w:val="single" w:sz="4" w:space="0" w:color="auto"/>
              <w:left w:val="nil"/>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RoamingCert</w:t>
            </w:r>
          </w:p>
        </w:tc>
        <w:tc>
          <w:tcPr>
            <w:tcW w:w="509" w:type="pct"/>
            <w:vMerge w:val="restart"/>
            <w:tcBorders>
              <w:top w:val="nil"/>
              <w:left w:val="single" w:sz="4" w:space="0" w:color="auto"/>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r w:rsidRPr="005370B1">
              <w:rPr>
                <w:rFonts w:eastAsia="Times New Roman"/>
                <w:i/>
                <w:noProof w:val="0"/>
                <w:color w:val="000000"/>
                <w:sz w:val="20"/>
                <w:szCs w:val="20"/>
                <w:lang w:eastAsia="ms-MY"/>
              </w:rPr>
              <w:t>OTP/Biometric</w:t>
            </w:r>
          </w:p>
        </w:tc>
        <w:tc>
          <w:tcPr>
            <w:tcW w:w="512" w:type="pct"/>
            <w:vMerge/>
            <w:tcBorders>
              <w:left w:val="single" w:sz="4" w:space="0" w:color="auto"/>
              <w:right w:val="single" w:sz="4" w:space="0" w:color="auto"/>
            </w:tcBorders>
            <w:shd w:val="clear" w:color="auto" w:fill="auto"/>
            <w:vAlign w:val="center"/>
          </w:tcPr>
          <w:p w:rsidR="008502F3" w:rsidRPr="005370B1" w:rsidRDefault="008502F3" w:rsidP="00F77DA0">
            <w:pPr>
              <w:spacing w:line="276" w:lineRule="auto"/>
              <w:jc w:val="left"/>
              <w:rPr>
                <w:rFonts w:eastAsia="Times New Roman"/>
                <w:i/>
                <w:noProof w:val="0"/>
                <w:color w:val="000000"/>
                <w:sz w:val="20"/>
                <w:szCs w:val="20"/>
                <w:lang w:eastAsia="ms-MY"/>
              </w:rPr>
            </w:pPr>
          </w:p>
        </w:tc>
        <w:tc>
          <w:tcPr>
            <w:tcW w:w="489" w:type="pct"/>
            <w:vMerge/>
            <w:tcBorders>
              <w:left w:val="nil"/>
              <w:right w:val="single" w:sz="4" w:space="0" w:color="auto"/>
            </w:tcBorders>
            <w:shd w:val="clear" w:color="auto" w:fill="auto"/>
            <w:vAlign w:val="center"/>
          </w:tcPr>
          <w:p w:rsidR="008502F3" w:rsidRPr="005370B1" w:rsidRDefault="008502F3" w:rsidP="00F77DA0">
            <w:pPr>
              <w:spacing w:line="276" w:lineRule="auto"/>
              <w:rPr>
                <w:rFonts w:eastAsia="Times New Roman"/>
                <w:i/>
                <w:noProof w:val="0"/>
                <w:color w:val="000000"/>
                <w:sz w:val="20"/>
                <w:szCs w:val="20"/>
                <w:lang w:eastAsia="ms-MY"/>
              </w:rPr>
            </w:pPr>
          </w:p>
        </w:tc>
        <w:tc>
          <w:tcPr>
            <w:tcW w:w="439" w:type="pct"/>
            <w:gridSpan w:val="2"/>
            <w:vMerge/>
            <w:tcBorders>
              <w:left w:val="nil"/>
              <w:right w:val="single" w:sz="4" w:space="0" w:color="auto"/>
            </w:tcBorders>
            <w:shd w:val="clear" w:color="auto" w:fill="auto"/>
            <w:vAlign w:val="center"/>
          </w:tcPr>
          <w:p w:rsidR="008502F3" w:rsidRPr="005370B1" w:rsidRDefault="008502F3" w:rsidP="00F77DA0">
            <w:pPr>
              <w:spacing w:line="276" w:lineRule="auto"/>
              <w:rPr>
                <w:rFonts w:eastAsia="Times New Roman"/>
                <w:i/>
                <w:noProof w:val="0"/>
                <w:color w:val="000000"/>
                <w:sz w:val="20"/>
                <w:szCs w:val="20"/>
                <w:lang w:eastAsia="ms-MY"/>
              </w:rPr>
            </w:pPr>
          </w:p>
        </w:tc>
        <w:tc>
          <w:tcPr>
            <w:tcW w:w="424" w:type="pct"/>
            <w:vMerge/>
            <w:tcBorders>
              <w:left w:val="nil"/>
              <w:right w:val="single" w:sz="4" w:space="0" w:color="auto"/>
            </w:tcBorders>
            <w:shd w:val="clear" w:color="auto" w:fill="auto"/>
            <w:vAlign w:val="center"/>
          </w:tcPr>
          <w:p w:rsidR="008502F3" w:rsidRPr="005370B1" w:rsidRDefault="008502F3" w:rsidP="00F77DA0">
            <w:pPr>
              <w:spacing w:line="276" w:lineRule="auto"/>
              <w:jc w:val="center"/>
              <w:rPr>
                <w:rFonts w:eastAsia="Times New Roman"/>
                <w:i/>
                <w:noProof w:val="0"/>
                <w:color w:val="000000"/>
                <w:sz w:val="20"/>
                <w:szCs w:val="20"/>
                <w:lang w:eastAsia="ms-MY"/>
              </w:rPr>
            </w:pPr>
          </w:p>
        </w:tc>
      </w:tr>
      <w:tr w:rsidR="008502F3" w:rsidRPr="005370B1" w:rsidTr="00B15F7D">
        <w:trPr>
          <w:trHeight w:val="286"/>
        </w:trPr>
        <w:tc>
          <w:tcPr>
            <w:tcW w:w="397" w:type="pct"/>
            <w:vMerge/>
            <w:tcBorders>
              <w:top w:val="single" w:sz="4" w:space="0" w:color="auto"/>
              <w:left w:val="single" w:sz="4" w:space="0" w:color="auto"/>
              <w:bottom w:val="single" w:sz="4" w:space="0" w:color="auto"/>
              <w:right w:val="single" w:sz="4" w:space="0" w:color="auto"/>
            </w:tcBorders>
            <w:vAlign w:val="center"/>
          </w:tcPr>
          <w:p w:rsidR="008502F3" w:rsidRPr="005370B1" w:rsidRDefault="008502F3" w:rsidP="008C7787">
            <w:pPr>
              <w:spacing w:line="276" w:lineRule="auto"/>
              <w:jc w:val="left"/>
              <w:rPr>
                <w:rFonts w:eastAsia="Times New Roman"/>
                <w:b/>
                <w:bCs/>
                <w:noProof w:val="0"/>
                <w:color w:val="000000"/>
                <w:sz w:val="20"/>
                <w:szCs w:val="20"/>
                <w:lang w:eastAsia="ms-MY"/>
              </w:rPr>
            </w:pPr>
          </w:p>
        </w:tc>
        <w:tc>
          <w:tcPr>
            <w:tcW w:w="447" w:type="pct"/>
            <w:vMerge/>
            <w:tcBorders>
              <w:left w:val="single" w:sz="4" w:space="0" w:color="auto"/>
              <w:bottom w:val="single" w:sz="4" w:space="0" w:color="auto"/>
              <w:right w:val="single" w:sz="4" w:space="0" w:color="auto"/>
            </w:tcBorders>
            <w:shd w:val="clear" w:color="auto" w:fill="auto"/>
            <w:vAlign w:val="center"/>
          </w:tcPr>
          <w:p w:rsidR="008502F3" w:rsidRPr="005370B1" w:rsidRDefault="008502F3" w:rsidP="00F77DA0">
            <w:pPr>
              <w:spacing w:line="276" w:lineRule="auto"/>
              <w:jc w:val="left"/>
              <w:rPr>
                <w:rFonts w:eastAsia="Times New Roman"/>
                <w:noProof w:val="0"/>
                <w:color w:val="000000"/>
                <w:sz w:val="20"/>
                <w:szCs w:val="20"/>
                <w:lang w:eastAsia="ms-MY"/>
              </w:rPr>
            </w:pPr>
          </w:p>
        </w:tc>
        <w:tc>
          <w:tcPr>
            <w:tcW w:w="399" w:type="pct"/>
            <w:vMerge/>
            <w:tcBorders>
              <w:left w:val="single" w:sz="4" w:space="0" w:color="auto"/>
              <w:bottom w:val="single" w:sz="4" w:space="0" w:color="auto"/>
              <w:right w:val="single" w:sz="4" w:space="0" w:color="auto"/>
            </w:tcBorders>
            <w:shd w:val="clear" w:color="auto" w:fill="auto"/>
            <w:vAlign w:val="center"/>
          </w:tcPr>
          <w:p w:rsidR="008502F3" w:rsidRPr="005370B1" w:rsidRDefault="008502F3" w:rsidP="00F77DA0">
            <w:pPr>
              <w:spacing w:line="276" w:lineRule="auto"/>
              <w:jc w:val="left"/>
              <w:rPr>
                <w:rFonts w:eastAsia="Times New Roman"/>
                <w:noProof w:val="0"/>
                <w:color w:val="000000"/>
                <w:sz w:val="20"/>
                <w:szCs w:val="20"/>
                <w:lang w:eastAsia="ms-MY"/>
              </w:rPr>
            </w:pPr>
          </w:p>
        </w:tc>
        <w:tc>
          <w:tcPr>
            <w:tcW w:w="396" w:type="pct"/>
            <w:tcBorders>
              <w:top w:val="nil"/>
              <w:left w:val="nil"/>
              <w:bottom w:val="single" w:sz="4" w:space="0" w:color="auto"/>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Rendah</w:t>
            </w:r>
          </w:p>
        </w:tc>
        <w:tc>
          <w:tcPr>
            <w:tcW w:w="480" w:type="pct"/>
            <w:vMerge/>
            <w:tcBorders>
              <w:left w:val="nil"/>
              <w:bottom w:val="single" w:sz="4" w:space="0" w:color="auto"/>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p>
        </w:tc>
        <w:tc>
          <w:tcPr>
            <w:tcW w:w="508" w:type="pct"/>
            <w:vMerge/>
            <w:tcBorders>
              <w:left w:val="nil"/>
              <w:bottom w:val="single" w:sz="4" w:space="0" w:color="auto"/>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p>
        </w:tc>
        <w:tc>
          <w:tcPr>
            <w:tcW w:w="509" w:type="pct"/>
            <w:vMerge/>
            <w:tcBorders>
              <w:left w:val="single" w:sz="4" w:space="0" w:color="auto"/>
              <w:bottom w:val="single" w:sz="4" w:space="0" w:color="auto"/>
              <w:right w:val="single" w:sz="4" w:space="0" w:color="auto"/>
            </w:tcBorders>
            <w:shd w:val="clear" w:color="auto" w:fill="auto"/>
            <w:vAlign w:val="center"/>
          </w:tcPr>
          <w:p w:rsidR="008502F3" w:rsidRPr="005370B1" w:rsidRDefault="008502F3" w:rsidP="00F77DA0">
            <w:pPr>
              <w:spacing w:line="276" w:lineRule="auto"/>
              <w:jc w:val="center"/>
              <w:rPr>
                <w:rFonts w:eastAsia="Times New Roman"/>
                <w:noProof w:val="0"/>
                <w:color w:val="000000"/>
                <w:sz w:val="20"/>
                <w:szCs w:val="20"/>
                <w:lang w:eastAsia="ms-MY"/>
              </w:rPr>
            </w:pPr>
          </w:p>
        </w:tc>
        <w:tc>
          <w:tcPr>
            <w:tcW w:w="512" w:type="pct"/>
            <w:vMerge/>
            <w:tcBorders>
              <w:left w:val="single" w:sz="4" w:space="0" w:color="auto"/>
              <w:bottom w:val="single" w:sz="4" w:space="0" w:color="auto"/>
              <w:right w:val="single" w:sz="4" w:space="0" w:color="auto"/>
            </w:tcBorders>
            <w:shd w:val="clear" w:color="auto" w:fill="auto"/>
            <w:vAlign w:val="center"/>
          </w:tcPr>
          <w:p w:rsidR="008502F3" w:rsidRPr="005370B1" w:rsidRDefault="008502F3" w:rsidP="00F77DA0">
            <w:pPr>
              <w:spacing w:line="276" w:lineRule="auto"/>
              <w:jc w:val="left"/>
              <w:rPr>
                <w:rFonts w:eastAsia="Times New Roman"/>
                <w:i/>
                <w:noProof w:val="0"/>
                <w:color w:val="000000"/>
                <w:sz w:val="20"/>
                <w:szCs w:val="20"/>
                <w:lang w:eastAsia="ms-MY"/>
              </w:rPr>
            </w:pPr>
          </w:p>
        </w:tc>
        <w:tc>
          <w:tcPr>
            <w:tcW w:w="489" w:type="pct"/>
            <w:vMerge/>
            <w:tcBorders>
              <w:left w:val="nil"/>
              <w:bottom w:val="single" w:sz="4" w:space="0" w:color="auto"/>
              <w:right w:val="single" w:sz="4" w:space="0" w:color="auto"/>
            </w:tcBorders>
            <w:shd w:val="clear" w:color="auto" w:fill="auto"/>
            <w:vAlign w:val="center"/>
          </w:tcPr>
          <w:p w:rsidR="008502F3" w:rsidRPr="005370B1" w:rsidRDefault="008502F3" w:rsidP="00F77DA0">
            <w:pPr>
              <w:spacing w:line="276" w:lineRule="auto"/>
              <w:rPr>
                <w:rFonts w:eastAsia="Times New Roman"/>
                <w:i/>
                <w:noProof w:val="0"/>
                <w:color w:val="000000"/>
                <w:sz w:val="20"/>
                <w:szCs w:val="20"/>
                <w:lang w:eastAsia="ms-MY"/>
              </w:rPr>
            </w:pPr>
          </w:p>
        </w:tc>
        <w:tc>
          <w:tcPr>
            <w:tcW w:w="439" w:type="pct"/>
            <w:gridSpan w:val="2"/>
            <w:vMerge/>
            <w:tcBorders>
              <w:left w:val="nil"/>
              <w:bottom w:val="single" w:sz="4" w:space="0" w:color="auto"/>
              <w:right w:val="single" w:sz="4" w:space="0" w:color="auto"/>
            </w:tcBorders>
            <w:shd w:val="clear" w:color="auto" w:fill="auto"/>
            <w:vAlign w:val="center"/>
          </w:tcPr>
          <w:p w:rsidR="008502F3" w:rsidRPr="005370B1" w:rsidRDefault="008502F3" w:rsidP="00F77DA0">
            <w:pPr>
              <w:spacing w:line="276" w:lineRule="auto"/>
              <w:rPr>
                <w:rFonts w:eastAsia="Times New Roman"/>
                <w:i/>
                <w:noProof w:val="0"/>
                <w:color w:val="000000"/>
                <w:sz w:val="20"/>
                <w:szCs w:val="20"/>
                <w:lang w:eastAsia="ms-MY"/>
              </w:rPr>
            </w:pPr>
          </w:p>
        </w:tc>
        <w:tc>
          <w:tcPr>
            <w:tcW w:w="424" w:type="pct"/>
            <w:vMerge/>
            <w:tcBorders>
              <w:left w:val="nil"/>
              <w:bottom w:val="single" w:sz="4" w:space="0" w:color="auto"/>
              <w:right w:val="single" w:sz="4" w:space="0" w:color="auto"/>
            </w:tcBorders>
            <w:shd w:val="clear" w:color="auto" w:fill="auto"/>
            <w:vAlign w:val="center"/>
          </w:tcPr>
          <w:p w:rsidR="008502F3" w:rsidRPr="005370B1" w:rsidRDefault="008502F3" w:rsidP="00F77DA0">
            <w:pPr>
              <w:spacing w:line="276" w:lineRule="auto"/>
              <w:jc w:val="center"/>
              <w:rPr>
                <w:rFonts w:eastAsia="Times New Roman"/>
                <w:i/>
                <w:noProof w:val="0"/>
                <w:color w:val="000000"/>
                <w:sz w:val="20"/>
                <w:szCs w:val="20"/>
                <w:lang w:eastAsia="ms-MY"/>
              </w:rPr>
            </w:pPr>
          </w:p>
        </w:tc>
      </w:tr>
      <w:tr w:rsidR="00F77DA0" w:rsidRPr="005370B1" w:rsidTr="00B15F7D">
        <w:trPr>
          <w:trHeight w:val="193"/>
        </w:trPr>
        <w:tc>
          <w:tcPr>
            <w:tcW w:w="397"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77DA0" w:rsidRPr="005370B1" w:rsidRDefault="00F77DA0" w:rsidP="008C7787">
            <w:pPr>
              <w:spacing w:line="276" w:lineRule="auto"/>
              <w:jc w:val="left"/>
              <w:rPr>
                <w:rFonts w:eastAsia="Times New Roman"/>
                <w:b/>
                <w:bCs/>
                <w:noProof w:val="0"/>
                <w:color w:val="000000"/>
                <w:sz w:val="20"/>
                <w:szCs w:val="20"/>
                <w:lang w:eastAsia="ms-MY"/>
              </w:rPr>
            </w:pPr>
          </w:p>
        </w:tc>
        <w:tc>
          <w:tcPr>
            <w:tcW w:w="447" w:type="pct"/>
            <w:vMerge w:val="restart"/>
            <w:tcBorders>
              <w:top w:val="nil"/>
              <w:left w:val="single" w:sz="4" w:space="0" w:color="auto"/>
              <w:right w:val="single" w:sz="4" w:space="0" w:color="auto"/>
            </w:tcBorders>
            <w:shd w:val="clear" w:color="auto" w:fill="auto"/>
            <w:vAlign w:val="center"/>
            <w:hideMark/>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noProof w:val="0"/>
                <w:color w:val="000000"/>
                <w:sz w:val="20"/>
                <w:szCs w:val="20"/>
                <w:lang w:eastAsia="ms-MY"/>
              </w:rPr>
              <w:t>Terhad</w:t>
            </w:r>
          </w:p>
        </w:tc>
        <w:tc>
          <w:tcPr>
            <w:tcW w:w="399" w:type="pct"/>
            <w:vMerge w:val="restart"/>
            <w:tcBorders>
              <w:top w:val="nil"/>
              <w:left w:val="single" w:sz="4" w:space="0" w:color="auto"/>
              <w:right w:val="single" w:sz="4" w:space="0" w:color="auto"/>
            </w:tcBorders>
            <w:shd w:val="clear" w:color="auto" w:fill="auto"/>
            <w:vAlign w:val="center"/>
            <w:hideMark/>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noProof w:val="0"/>
                <w:color w:val="000000"/>
                <w:sz w:val="20"/>
                <w:szCs w:val="20"/>
                <w:lang w:eastAsia="ms-MY"/>
              </w:rPr>
              <w:t>Sederhana</w:t>
            </w:r>
          </w:p>
        </w:tc>
        <w:tc>
          <w:tcPr>
            <w:tcW w:w="396" w:type="pct"/>
            <w:tcBorders>
              <w:top w:val="single" w:sz="4" w:space="0" w:color="auto"/>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Ekstrem</w:t>
            </w:r>
          </w:p>
        </w:tc>
        <w:tc>
          <w:tcPr>
            <w:tcW w:w="480" w:type="pct"/>
            <w:vMerge w:val="restart"/>
            <w:tcBorders>
              <w:top w:val="single" w:sz="4" w:space="0" w:color="auto"/>
              <w:left w:val="nil"/>
              <w:right w:val="single" w:sz="4" w:space="0" w:color="auto"/>
            </w:tcBorders>
            <w:shd w:val="clear" w:color="auto" w:fill="auto"/>
            <w:vAlign w:val="center"/>
          </w:tcPr>
          <w:p w:rsidR="00F77DA0" w:rsidRPr="005370B1" w:rsidRDefault="00F77DA0" w:rsidP="008502F3">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C, A, I, N</w:t>
            </w:r>
          </w:p>
        </w:tc>
        <w:tc>
          <w:tcPr>
            <w:tcW w:w="508" w:type="pct"/>
            <w:tcBorders>
              <w:top w:val="single" w:sz="4" w:space="0" w:color="auto"/>
              <w:left w:val="nil"/>
              <w:bottom w:val="single" w:sz="4" w:space="0" w:color="auto"/>
              <w:right w:val="single" w:sz="4" w:space="0" w:color="auto"/>
            </w:tcBorders>
            <w:vAlign w:val="center"/>
          </w:tcPr>
          <w:p w:rsidR="00F77DA0" w:rsidRPr="005370B1" w:rsidRDefault="00F77DA0" w:rsidP="00B15F7D">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Token</w:t>
            </w:r>
          </w:p>
        </w:tc>
        <w:tc>
          <w:tcPr>
            <w:tcW w:w="509" w:type="pct"/>
            <w:tcBorders>
              <w:top w:val="single" w:sz="4" w:space="0" w:color="auto"/>
              <w:left w:val="single" w:sz="4" w:space="0" w:color="auto"/>
              <w:bottom w:val="single" w:sz="4" w:space="0" w:color="auto"/>
              <w:right w:val="single" w:sz="4" w:space="0" w:color="auto"/>
            </w:tcBorders>
            <w:vAlign w:val="center"/>
          </w:tcPr>
          <w:p w:rsidR="00F77DA0" w:rsidRPr="005370B1" w:rsidRDefault="00F77DA0" w:rsidP="00B15F7D">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12" w:type="pct"/>
            <w:vMerge w:val="restart"/>
            <w:tcBorders>
              <w:top w:val="single" w:sz="4" w:space="0" w:color="auto"/>
              <w:left w:val="single" w:sz="4" w:space="0" w:color="auto"/>
              <w:right w:val="single" w:sz="4" w:space="0" w:color="auto"/>
            </w:tcBorders>
            <w:shd w:val="clear" w:color="auto" w:fill="auto"/>
            <w:vAlign w:val="center"/>
          </w:tcPr>
          <w:p w:rsidR="00F77DA0" w:rsidRPr="005370B1" w:rsidRDefault="00F77DA0" w:rsidP="00B15F7D">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Single Domain EV</w:t>
            </w:r>
          </w:p>
        </w:tc>
        <w:tc>
          <w:tcPr>
            <w:tcW w:w="489" w:type="pct"/>
            <w:vMerge w:val="restart"/>
            <w:tcBorders>
              <w:top w:val="single" w:sz="4" w:space="0" w:color="auto"/>
              <w:left w:val="nil"/>
              <w:right w:val="single" w:sz="4" w:space="0" w:color="auto"/>
            </w:tcBorders>
            <w:shd w:val="clear" w:color="auto" w:fill="auto"/>
            <w:vAlign w:val="center"/>
          </w:tcPr>
          <w:p w:rsidR="00F77DA0" w:rsidRPr="005370B1" w:rsidRDefault="00F77DA0" w:rsidP="00B15F7D">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Multi Domain EV</w:t>
            </w:r>
          </w:p>
        </w:tc>
        <w:tc>
          <w:tcPr>
            <w:tcW w:w="439" w:type="pct"/>
            <w:gridSpan w:val="2"/>
            <w:vMerge w:val="restart"/>
            <w:tcBorders>
              <w:top w:val="single" w:sz="4" w:space="0" w:color="auto"/>
              <w:left w:val="nil"/>
              <w:right w:val="single" w:sz="4" w:space="0" w:color="auto"/>
            </w:tcBorders>
            <w:shd w:val="clear" w:color="auto" w:fill="auto"/>
            <w:vAlign w:val="center"/>
          </w:tcPr>
          <w:p w:rsidR="00F77DA0" w:rsidRPr="005370B1" w:rsidRDefault="00F77DA0" w:rsidP="00B15F7D">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Multi Domain EV</w:t>
            </w:r>
          </w:p>
        </w:tc>
        <w:tc>
          <w:tcPr>
            <w:tcW w:w="424" w:type="pct"/>
            <w:vMerge w:val="restart"/>
            <w:tcBorders>
              <w:top w:val="single" w:sz="4" w:space="0" w:color="auto"/>
              <w:left w:val="nil"/>
              <w:right w:val="single" w:sz="4" w:space="0" w:color="auto"/>
            </w:tcBorders>
            <w:shd w:val="clear" w:color="auto" w:fill="auto"/>
            <w:noWrap/>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i/>
                <w:noProof w:val="0"/>
                <w:color w:val="000000"/>
                <w:sz w:val="20"/>
                <w:szCs w:val="20"/>
                <w:lang w:eastAsia="ms-MY"/>
              </w:rPr>
              <w:t>Self Signed Certificate</w:t>
            </w:r>
          </w:p>
        </w:tc>
      </w:tr>
      <w:tr w:rsidR="00F77DA0" w:rsidRPr="005370B1" w:rsidTr="00B15F7D">
        <w:trPr>
          <w:trHeight w:val="274"/>
        </w:trPr>
        <w:tc>
          <w:tcPr>
            <w:tcW w:w="397" w:type="pct"/>
            <w:vMerge/>
            <w:tcBorders>
              <w:top w:val="single" w:sz="4" w:space="0" w:color="auto"/>
              <w:left w:val="single" w:sz="4" w:space="0" w:color="auto"/>
              <w:bottom w:val="single" w:sz="4" w:space="0" w:color="auto"/>
              <w:right w:val="single" w:sz="4" w:space="0" w:color="auto"/>
            </w:tcBorders>
            <w:vAlign w:val="center"/>
            <w:hideMark/>
          </w:tcPr>
          <w:p w:rsidR="00F77DA0" w:rsidRPr="005370B1" w:rsidRDefault="00F77DA0" w:rsidP="008C7787">
            <w:pPr>
              <w:spacing w:line="276" w:lineRule="auto"/>
              <w:jc w:val="left"/>
              <w:rPr>
                <w:rFonts w:eastAsia="Times New Roman"/>
                <w:b/>
                <w:bCs/>
                <w:noProof w:val="0"/>
                <w:color w:val="000000"/>
                <w:sz w:val="20"/>
                <w:szCs w:val="20"/>
                <w:lang w:eastAsia="ms-MY"/>
              </w:rPr>
            </w:pPr>
          </w:p>
        </w:tc>
        <w:tc>
          <w:tcPr>
            <w:tcW w:w="447" w:type="pct"/>
            <w:vMerge/>
            <w:tcBorders>
              <w:left w:val="single" w:sz="4" w:space="0" w:color="auto"/>
              <w:right w:val="single" w:sz="4" w:space="0" w:color="auto"/>
            </w:tcBorders>
            <w:shd w:val="clear" w:color="auto" w:fill="auto"/>
            <w:vAlign w:val="center"/>
            <w:hideMark/>
          </w:tcPr>
          <w:p w:rsidR="00F77DA0" w:rsidRPr="005370B1" w:rsidRDefault="00F77DA0" w:rsidP="008C7787">
            <w:pPr>
              <w:spacing w:line="276" w:lineRule="auto"/>
              <w:jc w:val="left"/>
              <w:rPr>
                <w:rFonts w:eastAsia="Times New Roman"/>
                <w:noProof w:val="0"/>
                <w:color w:val="000000"/>
                <w:sz w:val="20"/>
                <w:szCs w:val="20"/>
                <w:lang w:eastAsia="ms-MY"/>
              </w:rPr>
            </w:pPr>
          </w:p>
        </w:tc>
        <w:tc>
          <w:tcPr>
            <w:tcW w:w="399" w:type="pct"/>
            <w:vMerge/>
            <w:tcBorders>
              <w:left w:val="single" w:sz="4" w:space="0" w:color="auto"/>
              <w:right w:val="single" w:sz="4" w:space="0" w:color="auto"/>
            </w:tcBorders>
            <w:shd w:val="clear" w:color="auto" w:fill="auto"/>
            <w:vAlign w:val="center"/>
            <w:hideMark/>
          </w:tcPr>
          <w:p w:rsidR="00F77DA0" w:rsidRPr="005370B1" w:rsidRDefault="00F77DA0" w:rsidP="008C7787">
            <w:pPr>
              <w:spacing w:line="276" w:lineRule="auto"/>
              <w:jc w:val="left"/>
              <w:rPr>
                <w:rFonts w:eastAsia="Times New Roman"/>
                <w:noProof w:val="0"/>
                <w:color w:val="000000"/>
                <w:sz w:val="20"/>
                <w:szCs w:val="20"/>
                <w:lang w:eastAsia="ms-MY"/>
              </w:rPr>
            </w:pPr>
          </w:p>
        </w:tc>
        <w:tc>
          <w:tcPr>
            <w:tcW w:w="396" w:type="pct"/>
            <w:tcBorders>
              <w:top w:val="single" w:sz="4" w:space="0" w:color="auto"/>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Tinggi</w:t>
            </w:r>
          </w:p>
        </w:tc>
        <w:tc>
          <w:tcPr>
            <w:tcW w:w="480" w:type="pct"/>
            <w:vMerge/>
            <w:tcBorders>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p>
        </w:tc>
        <w:tc>
          <w:tcPr>
            <w:tcW w:w="508" w:type="pct"/>
            <w:tcBorders>
              <w:top w:val="single" w:sz="4" w:space="0" w:color="auto"/>
              <w:left w:val="nil"/>
              <w:bottom w:val="single" w:sz="4" w:space="0" w:color="auto"/>
              <w:right w:val="single" w:sz="4" w:space="0" w:color="auto"/>
            </w:tcBorders>
            <w:vAlign w:val="center"/>
          </w:tcPr>
          <w:p w:rsidR="00F77DA0" w:rsidRPr="005370B1" w:rsidRDefault="00B15F7D"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RoamingCert</w:t>
            </w:r>
          </w:p>
        </w:tc>
        <w:tc>
          <w:tcPr>
            <w:tcW w:w="509" w:type="pct"/>
            <w:tcBorders>
              <w:top w:val="single" w:sz="4" w:space="0" w:color="auto"/>
              <w:left w:val="single" w:sz="4" w:space="0" w:color="auto"/>
              <w:bottom w:val="single" w:sz="4" w:space="0" w:color="auto"/>
              <w:right w:val="single" w:sz="4" w:space="0" w:color="auto"/>
            </w:tcBorders>
            <w:vAlign w:val="center"/>
          </w:tcPr>
          <w:p w:rsidR="00F77DA0" w:rsidRPr="005370B1" w:rsidRDefault="00B15F7D" w:rsidP="008C7787">
            <w:pPr>
              <w:spacing w:line="276" w:lineRule="auto"/>
              <w:jc w:val="center"/>
              <w:rPr>
                <w:rFonts w:eastAsia="Times New Roman"/>
                <w:noProof w:val="0"/>
                <w:color w:val="000000"/>
                <w:sz w:val="20"/>
                <w:szCs w:val="20"/>
                <w:lang w:eastAsia="ms-MY"/>
              </w:rPr>
            </w:pPr>
            <w:r w:rsidRPr="005370B1">
              <w:rPr>
                <w:rFonts w:eastAsia="Times New Roman"/>
                <w:i/>
                <w:noProof w:val="0"/>
                <w:color w:val="000000"/>
                <w:sz w:val="20"/>
                <w:szCs w:val="20"/>
                <w:lang w:eastAsia="ms-MY"/>
              </w:rPr>
              <w:t>OTP/Biometri</w:t>
            </w:r>
            <w:r>
              <w:rPr>
                <w:rFonts w:eastAsia="Times New Roman"/>
                <w:i/>
                <w:noProof w:val="0"/>
                <w:color w:val="000000"/>
                <w:sz w:val="20"/>
                <w:szCs w:val="20"/>
                <w:lang w:eastAsia="ms-MY"/>
              </w:rPr>
              <w:t>c</w:t>
            </w:r>
          </w:p>
        </w:tc>
        <w:tc>
          <w:tcPr>
            <w:tcW w:w="512" w:type="pct"/>
            <w:vMerge/>
            <w:tcBorders>
              <w:left w:val="single" w:sz="4" w:space="0" w:color="auto"/>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p>
        </w:tc>
        <w:tc>
          <w:tcPr>
            <w:tcW w:w="489" w:type="pct"/>
            <w:vMerge/>
            <w:tcBorders>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p>
        </w:tc>
        <w:tc>
          <w:tcPr>
            <w:tcW w:w="439" w:type="pct"/>
            <w:gridSpan w:val="2"/>
            <w:vMerge/>
            <w:tcBorders>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p>
        </w:tc>
        <w:tc>
          <w:tcPr>
            <w:tcW w:w="424" w:type="pct"/>
            <w:vMerge/>
            <w:tcBorders>
              <w:left w:val="nil"/>
              <w:right w:val="single" w:sz="4" w:space="0" w:color="auto"/>
            </w:tcBorders>
            <w:shd w:val="clear" w:color="auto" w:fill="auto"/>
            <w:noWrap/>
            <w:vAlign w:val="center"/>
          </w:tcPr>
          <w:p w:rsidR="00F77DA0" w:rsidRPr="005370B1" w:rsidRDefault="00F77DA0" w:rsidP="008C7787">
            <w:pPr>
              <w:spacing w:line="276" w:lineRule="auto"/>
              <w:jc w:val="center"/>
              <w:rPr>
                <w:rFonts w:eastAsia="Times New Roman"/>
                <w:noProof w:val="0"/>
                <w:color w:val="000000"/>
                <w:sz w:val="20"/>
                <w:szCs w:val="20"/>
                <w:lang w:eastAsia="ms-MY"/>
              </w:rPr>
            </w:pPr>
          </w:p>
        </w:tc>
      </w:tr>
      <w:tr w:rsidR="00B15F7D" w:rsidRPr="005370B1" w:rsidTr="00B15F7D">
        <w:trPr>
          <w:trHeight w:val="193"/>
        </w:trPr>
        <w:tc>
          <w:tcPr>
            <w:tcW w:w="397" w:type="pct"/>
            <w:vMerge/>
            <w:tcBorders>
              <w:top w:val="single" w:sz="4" w:space="0" w:color="auto"/>
              <w:left w:val="single" w:sz="4" w:space="0" w:color="auto"/>
              <w:bottom w:val="single" w:sz="4" w:space="0" w:color="auto"/>
              <w:right w:val="single" w:sz="4" w:space="0" w:color="auto"/>
            </w:tcBorders>
            <w:vAlign w:val="center"/>
          </w:tcPr>
          <w:p w:rsidR="00B15F7D" w:rsidRPr="005370B1" w:rsidRDefault="00B15F7D" w:rsidP="008C7787">
            <w:pPr>
              <w:spacing w:line="276" w:lineRule="auto"/>
              <w:jc w:val="left"/>
              <w:rPr>
                <w:rFonts w:eastAsia="Times New Roman"/>
                <w:b/>
                <w:bCs/>
                <w:noProof w:val="0"/>
                <w:color w:val="000000"/>
                <w:sz w:val="20"/>
                <w:szCs w:val="20"/>
                <w:lang w:eastAsia="ms-MY"/>
              </w:rPr>
            </w:pPr>
          </w:p>
        </w:tc>
        <w:tc>
          <w:tcPr>
            <w:tcW w:w="447" w:type="pct"/>
            <w:vMerge/>
            <w:tcBorders>
              <w:left w:val="single" w:sz="4" w:space="0" w:color="auto"/>
              <w:right w:val="single" w:sz="4" w:space="0" w:color="auto"/>
            </w:tcBorders>
            <w:vAlign w:val="center"/>
          </w:tcPr>
          <w:p w:rsidR="00B15F7D" w:rsidRPr="005370B1" w:rsidRDefault="00B15F7D" w:rsidP="008C7787">
            <w:pPr>
              <w:spacing w:line="276" w:lineRule="auto"/>
              <w:jc w:val="left"/>
              <w:rPr>
                <w:rFonts w:eastAsia="Times New Roman"/>
                <w:noProof w:val="0"/>
                <w:color w:val="000000"/>
                <w:sz w:val="20"/>
                <w:szCs w:val="20"/>
                <w:lang w:eastAsia="ms-MY"/>
              </w:rPr>
            </w:pPr>
          </w:p>
        </w:tc>
        <w:tc>
          <w:tcPr>
            <w:tcW w:w="399" w:type="pct"/>
            <w:vMerge/>
            <w:tcBorders>
              <w:left w:val="single" w:sz="4" w:space="0" w:color="auto"/>
              <w:right w:val="single" w:sz="4" w:space="0" w:color="auto"/>
            </w:tcBorders>
            <w:vAlign w:val="center"/>
          </w:tcPr>
          <w:p w:rsidR="00B15F7D" w:rsidRPr="005370B1" w:rsidRDefault="00B15F7D" w:rsidP="008C7787">
            <w:pPr>
              <w:spacing w:line="276" w:lineRule="auto"/>
              <w:jc w:val="left"/>
              <w:rPr>
                <w:rFonts w:eastAsia="Times New Roman"/>
                <w:noProof w:val="0"/>
                <w:color w:val="000000"/>
                <w:sz w:val="20"/>
                <w:szCs w:val="20"/>
                <w:lang w:eastAsia="ms-MY"/>
              </w:rPr>
            </w:pPr>
          </w:p>
        </w:tc>
        <w:tc>
          <w:tcPr>
            <w:tcW w:w="396" w:type="pct"/>
            <w:tcBorders>
              <w:top w:val="single" w:sz="4" w:space="0" w:color="auto"/>
              <w:left w:val="single" w:sz="4" w:space="0" w:color="auto"/>
              <w:right w:val="single" w:sz="4" w:space="0" w:color="auto"/>
            </w:tcBorders>
            <w:shd w:val="clear" w:color="auto" w:fill="auto"/>
            <w:vAlign w:val="center"/>
          </w:tcPr>
          <w:p w:rsidR="00B15F7D" w:rsidRPr="005370B1" w:rsidRDefault="00B15F7D"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Sederhana</w:t>
            </w:r>
          </w:p>
        </w:tc>
        <w:tc>
          <w:tcPr>
            <w:tcW w:w="480" w:type="pct"/>
            <w:tcBorders>
              <w:top w:val="single" w:sz="4" w:space="0" w:color="auto"/>
              <w:left w:val="single" w:sz="4" w:space="0" w:color="auto"/>
              <w:bottom w:val="single" w:sz="4" w:space="0" w:color="auto"/>
              <w:right w:val="single" w:sz="4" w:space="0" w:color="auto"/>
            </w:tcBorders>
            <w:shd w:val="clear" w:color="auto" w:fill="auto"/>
            <w:vAlign w:val="center"/>
          </w:tcPr>
          <w:p w:rsidR="00B15F7D" w:rsidRPr="005370B1" w:rsidRDefault="00B15F7D"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C, A, I, N</w:t>
            </w:r>
          </w:p>
        </w:tc>
        <w:tc>
          <w:tcPr>
            <w:tcW w:w="508" w:type="pct"/>
            <w:tcBorders>
              <w:top w:val="single" w:sz="4" w:space="0" w:color="auto"/>
              <w:left w:val="single" w:sz="4" w:space="0" w:color="auto"/>
              <w:bottom w:val="single" w:sz="4" w:space="0" w:color="auto"/>
              <w:right w:val="single" w:sz="4" w:space="0" w:color="auto"/>
            </w:tcBorders>
            <w:vAlign w:val="center"/>
          </w:tcPr>
          <w:p w:rsidR="00B15F7D" w:rsidRPr="005370B1" w:rsidRDefault="00B15F7D" w:rsidP="00F77DA0">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RoamingCert</w:t>
            </w:r>
          </w:p>
        </w:tc>
        <w:tc>
          <w:tcPr>
            <w:tcW w:w="509" w:type="pct"/>
            <w:tcBorders>
              <w:top w:val="single" w:sz="4" w:space="0" w:color="auto"/>
              <w:left w:val="single" w:sz="4" w:space="0" w:color="auto"/>
              <w:bottom w:val="single" w:sz="4" w:space="0" w:color="auto"/>
              <w:right w:val="single" w:sz="4" w:space="0" w:color="auto"/>
            </w:tcBorders>
            <w:vAlign w:val="center"/>
          </w:tcPr>
          <w:p w:rsidR="00B15F7D" w:rsidRPr="005370B1" w:rsidRDefault="00B15F7D" w:rsidP="00F77DA0">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12" w:type="pct"/>
            <w:vMerge w:val="restart"/>
            <w:tcBorders>
              <w:top w:val="single" w:sz="4" w:space="0" w:color="auto"/>
              <w:left w:val="single" w:sz="4" w:space="0" w:color="auto"/>
              <w:right w:val="single" w:sz="4" w:space="0" w:color="auto"/>
            </w:tcBorders>
            <w:shd w:val="clear" w:color="auto" w:fill="auto"/>
            <w:vAlign w:val="center"/>
          </w:tcPr>
          <w:p w:rsidR="00B15F7D" w:rsidRPr="005370B1" w:rsidRDefault="00B15F7D" w:rsidP="008C7787">
            <w:pPr>
              <w:spacing w:line="276" w:lineRule="auto"/>
              <w:jc w:val="left"/>
              <w:rPr>
                <w:rFonts w:eastAsia="Times New Roman"/>
                <w:i/>
                <w:noProof w:val="0"/>
                <w:color w:val="000000"/>
                <w:sz w:val="20"/>
                <w:szCs w:val="20"/>
                <w:lang w:eastAsia="ms-MY"/>
              </w:rPr>
            </w:pPr>
            <w:r w:rsidRPr="005370B1">
              <w:rPr>
                <w:rFonts w:eastAsia="Times New Roman"/>
                <w:i/>
                <w:noProof w:val="0"/>
                <w:color w:val="000000"/>
                <w:sz w:val="20"/>
                <w:szCs w:val="20"/>
                <w:lang w:eastAsia="ms-MY"/>
              </w:rPr>
              <w:t xml:space="preserve">Single Domain </w:t>
            </w:r>
            <w:r w:rsidRPr="005370B1">
              <w:rPr>
                <w:rFonts w:eastAsia="Times New Roman"/>
                <w:i/>
                <w:noProof w:val="0"/>
                <w:color w:val="000000"/>
                <w:sz w:val="20"/>
                <w:szCs w:val="20"/>
                <w:lang w:eastAsia="ms-MY"/>
              </w:rPr>
              <w:t>OV</w:t>
            </w:r>
          </w:p>
        </w:tc>
        <w:tc>
          <w:tcPr>
            <w:tcW w:w="489" w:type="pct"/>
            <w:vMerge w:val="restart"/>
            <w:tcBorders>
              <w:top w:val="single" w:sz="4" w:space="0" w:color="auto"/>
              <w:left w:val="nil"/>
              <w:right w:val="single" w:sz="4" w:space="0" w:color="auto"/>
            </w:tcBorders>
            <w:shd w:val="clear" w:color="auto" w:fill="auto"/>
            <w:vAlign w:val="center"/>
          </w:tcPr>
          <w:p w:rsidR="00B15F7D" w:rsidRPr="005370B1" w:rsidRDefault="00B15F7D" w:rsidP="00F77DA0">
            <w:pPr>
              <w:spacing w:line="276" w:lineRule="auto"/>
              <w:jc w:val="left"/>
              <w:rPr>
                <w:rFonts w:eastAsia="Times New Roman"/>
                <w:i/>
                <w:noProof w:val="0"/>
                <w:color w:val="000000"/>
                <w:sz w:val="20"/>
                <w:szCs w:val="20"/>
                <w:lang w:eastAsia="ms-MY"/>
              </w:rPr>
            </w:pPr>
            <w:r w:rsidRPr="005370B1">
              <w:rPr>
                <w:rFonts w:eastAsia="Times New Roman"/>
                <w:i/>
                <w:noProof w:val="0"/>
                <w:color w:val="000000"/>
                <w:sz w:val="20"/>
                <w:szCs w:val="20"/>
                <w:lang w:eastAsia="ms-MY"/>
              </w:rPr>
              <w:t xml:space="preserve">Multi Domain </w:t>
            </w:r>
            <w:r w:rsidRPr="005370B1">
              <w:rPr>
                <w:rFonts w:eastAsia="Times New Roman"/>
                <w:i/>
                <w:noProof w:val="0"/>
                <w:color w:val="000000"/>
                <w:sz w:val="20"/>
                <w:szCs w:val="20"/>
                <w:lang w:eastAsia="ms-MY"/>
              </w:rPr>
              <w:t>OV</w:t>
            </w:r>
          </w:p>
        </w:tc>
        <w:tc>
          <w:tcPr>
            <w:tcW w:w="439" w:type="pct"/>
            <w:gridSpan w:val="2"/>
            <w:vMerge w:val="restart"/>
            <w:tcBorders>
              <w:top w:val="single" w:sz="4" w:space="0" w:color="auto"/>
              <w:left w:val="nil"/>
              <w:right w:val="single" w:sz="4" w:space="0" w:color="auto"/>
            </w:tcBorders>
            <w:shd w:val="clear" w:color="auto" w:fill="auto"/>
            <w:vAlign w:val="center"/>
          </w:tcPr>
          <w:p w:rsidR="00B15F7D" w:rsidRPr="005370B1" w:rsidRDefault="00B15F7D" w:rsidP="008C7787">
            <w:pPr>
              <w:spacing w:line="276" w:lineRule="auto"/>
              <w:jc w:val="left"/>
              <w:rPr>
                <w:rFonts w:eastAsia="Times New Roman"/>
                <w:i/>
                <w:noProof w:val="0"/>
                <w:color w:val="000000"/>
                <w:sz w:val="20"/>
                <w:szCs w:val="20"/>
                <w:lang w:eastAsia="ms-MY"/>
              </w:rPr>
            </w:pPr>
            <w:r w:rsidRPr="005370B1">
              <w:rPr>
                <w:rFonts w:eastAsia="Times New Roman"/>
                <w:i/>
                <w:noProof w:val="0"/>
                <w:color w:val="000000"/>
                <w:sz w:val="20"/>
                <w:szCs w:val="20"/>
                <w:lang w:eastAsia="ms-MY"/>
              </w:rPr>
              <w:t>Wildcard</w:t>
            </w:r>
            <w:r w:rsidRPr="005370B1">
              <w:rPr>
                <w:rFonts w:eastAsia="Times New Roman"/>
                <w:noProof w:val="0"/>
                <w:color w:val="000000"/>
                <w:sz w:val="20"/>
                <w:szCs w:val="20"/>
                <w:lang w:eastAsia="ms-MY"/>
              </w:rPr>
              <w:t xml:space="preserve"> OV</w:t>
            </w:r>
          </w:p>
        </w:tc>
        <w:tc>
          <w:tcPr>
            <w:tcW w:w="424" w:type="pct"/>
            <w:vMerge/>
            <w:tcBorders>
              <w:left w:val="nil"/>
              <w:right w:val="single" w:sz="4" w:space="0" w:color="auto"/>
            </w:tcBorders>
            <w:shd w:val="clear" w:color="auto" w:fill="auto"/>
            <w:noWrap/>
            <w:vAlign w:val="center"/>
          </w:tcPr>
          <w:p w:rsidR="00B15F7D" w:rsidRPr="005370B1" w:rsidRDefault="00B15F7D" w:rsidP="008C7787">
            <w:pPr>
              <w:spacing w:line="276" w:lineRule="auto"/>
              <w:jc w:val="center"/>
              <w:rPr>
                <w:rFonts w:eastAsia="Times New Roman"/>
                <w:noProof w:val="0"/>
                <w:color w:val="000000"/>
                <w:sz w:val="20"/>
                <w:szCs w:val="20"/>
                <w:lang w:eastAsia="ms-MY"/>
              </w:rPr>
            </w:pPr>
          </w:p>
        </w:tc>
      </w:tr>
      <w:tr w:rsidR="00B15F7D" w:rsidRPr="005370B1" w:rsidTr="00B15F7D">
        <w:trPr>
          <w:trHeight w:val="202"/>
        </w:trPr>
        <w:tc>
          <w:tcPr>
            <w:tcW w:w="397" w:type="pct"/>
            <w:vMerge/>
            <w:tcBorders>
              <w:top w:val="single" w:sz="4" w:space="0" w:color="auto"/>
              <w:left w:val="single" w:sz="4" w:space="0" w:color="auto"/>
              <w:bottom w:val="single" w:sz="4" w:space="0" w:color="auto"/>
              <w:right w:val="single" w:sz="4" w:space="0" w:color="auto"/>
            </w:tcBorders>
            <w:vAlign w:val="center"/>
          </w:tcPr>
          <w:p w:rsidR="00B15F7D" w:rsidRPr="005370B1" w:rsidRDefault="00B15F7D" w:rsidP="008C7787">
            <w:pPr>
              <w:spacing w:line="276" w:lineRule="auto"/>
              <w:jc w:val="left"/>
              <w:rPr>
                <w:rFonts w:eastAsia="Times New Roman"/>
                <w:b/>
                <w:bCs/>
                <w:noProof w:val="0"/>
                <w:color w:val="000000"/>
                <w:sz w:val="20"/>
                <w:szCs w:val="20"/>
                <w:lang w:eastAsia="ms-MY"/>
              </w:rPr>
            </w:pPr>
          </w:p>
        </w:tc>
        <w:tc>
          <w:tcPr>
            <w:tcW w:w="447" w:type="pct"/>
            <w:vMerge/>
            <w:tcBorders>
              <w:left w:val="single" w:sz="4" w:space="0" w:color="auto"/>
              <w:bottom w:val="single" w:sz="4" w:space="0" w:color="auto"/>
              <w:right w:val="single" w:sz="4" w:space="0" w:color="auto"/>
            </w:tcBorders>
            <w:vAlign w:val="center"/>
          </w:tcPr>
          <w:p w:rsidR="00B15F7D" w:rsidRPr="005370B1" w:rsidRDefault="00B15F7D" w:rsidP="008C7787">
            <w:pPr>
              <w:spacing w:line="276" w:lineRule="auto"/>
              <w:jc w:val="left"/>
              <w:rPr>
                <w:rFonts w:eastAsia="Times New Roman"/>
                <w:noProof w:val="0"/>
                <w:color w:val="000000"/>
                <w:sz w:val="20"/>
                <w:szCs w:val="20"/>
                <w:lang w:eastAsia="ms-MY"/>
              </w:rPr>
            </w:pPr>
          </w:p>
        </w:tc>
        <w:tc>
          <w:tcPr>
            <w:tcW w:w="399" w:type="pct"/>
            <w:vMerge/>
            <w:tcBorders>
              <w:left w:val="single" w:sz="4" w:space="0" w:color="auto"/>
              <w:bottom w:val="single" w:sz="4" w:space="0" w:color="auto"/>
              <w:right w:val="single" w:sz="4" w:space="0" w:color="auto"/>
            </w:tcBorders>
            <w:vAlign w:val="center"/>
          </w:tcPr>
          <w:p w:rsidR="00B15F7D" w:rsidRPr="005370B1" w:rsidRDefault="00B15F7D" w:rsidP="008C7787">
            <w:pPr>
              <w:spacing w:line="276" w:lineRule="auto"/>
              <w:jc w:val="left"/>
              <w:rPr>
                <w:rFonts w:eastAsia="Times New Roman"/>
                <w:noProof w:val="0"/>
                <w:color w:val="000000"/>
                <w:sz w:val="20"/>
                <w:szCs w:val="20"/>
                <w:lang w:eastAsia="ms-MY"/>
              </w:rPr>
            </w:pPr>
          </w:p>
        </w:tc>
        <w:tc>
          <w:tcPr>
            <w:tcW w:w="396" w:type="pct"/>
            <w:tcBorders>
              <w:top w:val="single" w:sz="4" w:space="0" w:color="auto"/>
              <w:left w:val="single" w:sz="4" w:space="0" w:color="auto"/>
              <w:bottom w:val="single" w:sz="4" w:space="0" w:color="auto"/>
              <w:right w:val="single" w:sz="4" w:space="0" w:color="auto"/>
            </w:tcBorders>
            <w:shd w:val="clear" w:color="auto" w:fill="auto"/>
            <w:vAlign w:val="center"/>
          </w:tcPr>
          <w:p w:rsidR="00B15F7D" w:rsidRPr="005370B1" w:rsidRDefault="00B15F7D"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Rendah</w:t>
            </w:r>
          </w:p>
        </w:tc>
        <w:tc>
          <w:tcPr>
            <w:tcW w:w="480" w:type="pct"/>
            <w:tcBorders>
              <w:top w:val="single" w:sz="4" w:space="0" w:color="auto"/>
              <w:left w:val="single" w:sz="4" w:space="0" w:color="auto"/>
              <w:bottom w:val="single" w:sz="4" w:space="0" w:color="auto"/>
              <w:right w:val="single" w:sz="4" w:space="0" w:color="auto"/>
            </w:tcBorders>
            <w:shd w:val="clear" w:color="auto" w:fill="auto"/>
            <w:vAlign w:val="center"/>
          </w:tcPr>
          <w:p w:rsidR="00B15F7D" w:rsidRPr="005370B1" w:rsidRDefault="00B15F7D"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C, A, I, N</w:t>
            </w:r>
          </w:p>
        </w:tc>
        <w:tc>
          <w:tcPr>
            <w:tcW w:w="508" w:type="pct"/>
            <w:tcBorders>
              <w:top w:val="single" w:sz="4" w:space="0" w:color="auto"/>
              <w:left w:val="single" w:sz="4" w:space="0" w:color="auto"/>
              <w:bottom w:val="single" w:sz="4" w:space="0" w:color="auto"/>
              <w:right w:val="single" w:sz="4" w:space="0" w:color="auto"/>
            </w:tcBorders>
            <w:vAlign w:val="center"/>
          </w:tcPr>
          <w:p w:rsidR="00B15F7D" w:rsidRPr="005370B1" w:rsidRDefault="00B15F7D"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SoftCert</w:t>
            </w:r>
          </w:p>
        </w:tc>
        <w:tc>
          <w:tcPr>
            <w:tcW w:w="509" w:type="pct"/>
            <w:tcBorders>
              <w:top w:val="single" w:sz="4" w:space="0" w:color="auto"/>
              <w:left w:val="single" w:sz="4" w:space="0" w:color="auto"/>
              <w:bottom w:val="single" w:sz="4" w:space="0" w:color="auto"/>
              <w:right w:val="single" w:sz="4" w:space="0" w:color="auto"/>
            </w:tcBorders>
            <w:vAlign w:val="center"/>
          </w:tcPr>
          <w:p w:rsidR="00B15F7D" w:rsidRPr="005370B1" w:rsidRDefault="00B15F7D"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12" w:type="pct"/>
            <w:vMerge/>
            <w:tcBorders>
              <w:left w:val="single" w:sz="4" w:space="0" w:color="auto"/>
              <w:bottom w:val="single" w:sz="4" w:space="0" w:color="auto"/>
              <w:right w:val="single" w:sz="4" w:space="0" w:color="auto"/>
            </w:tcBorders>
            <w:shd w:val="clear" w:color="auto" w:fill="auto"/>
            <w:vAlign w:val="center"/>
          </w:tcPr>
          <w:p w:rsidR="00B15F7D" w:rsidRPr="005370B1" w:rsidRDefault="00B15F7D" w:rsidP="008C7787">
            <w:pPr>
              <w:spacing w:line="276" w:lineRule="auto"/>
              <w:jc w:val="left"/>
              <w:rPr>
                <w:rFonts w:eastAsia="Times New Roman"/>
                <w:noProof w:val="0"/>
                <w:color w:val="000000"/>
                <w:sz w:val="20"/>
                <w:szCs w:val="20"/>
                <w:lang w:eastAsia="ms-MY"/>
              </w:rPr>
            </w:pPr>
          </w:p>
        </w:tc>
        <w:tc>
          <w:tcPr>
            <w:tcW w:w="489" w:type="pct"/>
            <w:vMerge/>
            <w:tcBorders>
              <w:left w:val="nil"/>
              <w:bottom w:val="single" w:sz="4" w:space="0" w:color="auto"/>
              <w:right w:val="single" w:sz="4" w:space="0" w:color="auto"/>
            </w:tcBorders>
            <w:shd w:val="clear" w:color="auto" w:fill="auto"/>
            <w:vAlign w:val="center"/>
          </w:tcPr>
          <w:p w:rsidR="00B15F7D" w:rsidRPr="005370B1" w:rsidRDefault="00B15F7D" w:rsidP="00F77DA0">
            <w:pPr>
              <w:spacing w:line="276" w:lineRule="auto"/>
              <w:jc w:val="left"/>
              <w:rPr>
                <w:rFonts w:eastAsia="Times New Roman"/>
                <w:noProof w:val="0"/>
                <w:color w:val="000000"/>
                <w:sz w:val="20"/>
                <w:szCs w:val="20"/>
                <w:lang w:eastAsia="ms-MY"/>
              </w:rPr>
            </w:pPr>
          </w:p>
        </w:tc>
        <w:tc>
          <w:tcPr>
            <w:tcW w:w="439" w:type="pct"/>
            <w:gridSpan w:val="2"/>
            <w:vMerge/>
            <w:tcBorders>
              <w:left w:val="nil"/>
              <w:bottom w:val="single" w:sz="4" w:space="0" w:color="auto"/>
              <w:right w:val="single" w:sz="4" w:space="0" w:color="auto"/>
            </w:tcBorders>
            <w:shd w:val="clear" w:color="auto" w:fill="auto"/>
            <w:vAlign w:val="center"/>
          </w:tcPr>
          <w:p w:rsidR="00B15F7D" w:rsidRPr="005370B1" w:rsidRDefault="00B15F7D" w:rsidP="008C7787">
            <w:pPr>
              <w:spacing w:line="276" w:lineRule="auto"/>
              <w:jc w:val="left"/>
              <w:rPr>
                <w:rFonts w:eastAsia="Times New Roman"/>
                <w:noProof w:val="0"/>
                <w:color w:val="000000"/>
                <w:sz w:val="20"/>
                <w:szCs w:val="20"/>
                <w:lang w:eastAsia="ms-MY"/>
              </w:rPr>
            </w:pPr>
          </w:p>
        </w:tc>
        <w:tc>
          <w:tcPr>
            <w:tcW w:w="424" w:type="pct"/>
            <w:vMerge/>
            <w:tcBorders>
              <w:left w:val="nil"/>
              <w:bottom w:val="single" w:sz="4" w:space="0" w:color="auto"/>
              <w:right w:val="single" w:sz="4" w:space="0" w:color="auto"/>
            </w:tcBorders>
            <w:shd w:val="clear" w:color="auto" w:fill="auto"/>
            <w:vAlign w:val="center"/>
          </w:tcPr>
          <w:p w:rsidR="00B15F7D" w:rsidRPr="005370B1" w:rsidRDefault="00B15F7D" w:rsidP="008C7787">
            <w:pPr>
              <w:spacing w:line="276" w:lineRule="auto"/>
              <w:jc w:val="center"/>
              <w:rPr>
                <w:rFonts w:eastAsia="Times New Roman"/>
                <w:i/>
                <w:noProof w:val="0"/>
                <w:color w:val="000000"/>
                <w:sz w:val="20"/>
                <w:szCs w:val="20"/>
                <w:lang w:eastAsia="ms-MY"/>
              </w:rPr>
            </w:pPr>
          </w:p>
        </w:tc>
      </w:tr>
      <w:tr w:rsidR="001600CC" w:rsidRPr="005370B1" w:rsidTr="005F06DF">
        <w:trPr>
          <w:trHeight w:val="319"/>
        </w:trPr>
        <w:tc>
          <w:tcPr>
            <w:tcW w:w="397" w:type="pct"/>
            <w:vMerge/>
            <w:tcBorders>
              <w:top w:val="single" w:sz="4" w:space="0" w:color="auto"/>
              <w:left w:val="single" w:sz="4" w:space="0" w:color="auto"/>
              <w:bottom w:val="single" w:sz="4" w:space="0" w:color="auto"/>
              <w:right w:val="single" w:sz="4" w:space="0" w:color="auto"/>
            </w:tcBorders>
            <w:vAlign w:val="center"/>
            <w:hideMark/>
          </w:tcPr>
          <w:p w:rsidR="001600CC" w:rsidRPr="005370B1" w:rsidRDefault="001600CC" w:rsidP="00B15F7D">
            <w:pPr>
              <w:spacing w:line="276" w:lineRule="auto"/>
              <w:jc w:val="left"/>
              <w:rPr>
                <w:rFonts w:eastAsia="Times New Roman"/>
                <w:b/>
                <w:bCs/>
                <w:noProof w:val="0"/>
                <w:color w:val="000000"/>
                <w:sz w:val="20"/>
                <w:szCs w:val="20"/>
                <w:lang w:eastAsia="ms-MY"/>
              </w:rPr>
            </w:pPr>
          </w:p>
        </w:tc>
        <w:tc>
          <w:tcPr>
            <w:tcW w:w="447" w:type="pct"/>
            <w:vMerge w:val="restart"/>
            <w:tcBorders>
              <w:top w:val="nil"/>
              <w:left w:val="single" w:sz="4" w:space="0" w:color="auto"/>
              <w:bottom w:val="single" w:sz="4" w:space="0" w:color="auto"/>
              <w:right w:val="single" w:sz="4" w:space="0" w:color="auto"/>
            </w:tcBorders>
            <w:shd w:val="clear" w:color="auto" w:fill="auto"/>
            <w:vAlign w:val="center"/>
            <w:hideMark/>
          </w:tcPr>
          <w:p w:rsidR="001600CC" w:rsidRPr="005370B1" w:rsidRDefault="001600CC" w:rsidP="00B15F7D">
            <w:pPr>
              <w:spacing w:line="276" w:lineRule="auto"/>
              <w:jc w:val="left"/>
              <w:rPr>
                <w:rFonts w:eastAsia="Times New Roman"/>
                <w:noProof w:val="0"/>
                <w:color w:val="000000"/>
                <w:sz w:val="20"/>
                <w:szCs w:val="20"/>
                <w:lang w:eastAsia="ms-MY"/>
              </w:rPr>
            </w:pPr>
            <w:r w:rsidRPr="005370B1">
              <w:rPr>
                <w:rFonts w:eastAsia="Times New Roman"/>
                <w:noProof w:val="0"/>
                <w:color w:val="000000"/>
                <w:sz w:val="20"/>
                <w:szCs w:val="20"/>
                <w:lang w:eastAsia="ms-MY"/>
              </w:rPr>
              <w:t>Data Terkawal/</w:t>
            </w:r>
          </w:p>
          <w:p w:rsidR="001600CC" w:rsidRPr="005370B1" w:rsidRDefault="001600CC" w:rsidP="00B15F7D">
            <w:pPr>
              <w:spacing w:line="276" w:lineRule="auto"/>
              <w:jc w:val="left"/>
              <w:rPr>
                <w:rFonts w:eastAsia="Times New Roman"/>
                <w:noProof w:val="0"/>
                <w:color w:val="000000"/>
                <w:sz w:val="20"/>
                <w:szCs w:val="20"/>
                <w:lang w:eastAsia="ms-MY"/>
              </w:rPr>
            </w:pPr>
            <w:r w:rsidRPr="005370B1">
              <w:rPr>
                <w:rFonts w:eastAsia="Times New Roman"/>
                <w:noProof w:val="0"/>
                <w:color w:val="000000"/>
                <w:sz w:val="20"/>
                <w:szCs w:val="20"/>
                <w:lang w:eastAsia="ms-MY"/>
              </w:rPr>
              <w:t>Sensitif</w:t>
            </w:r>
          </w:p>
        </w:tc>
        <w:tc>
          <w:tcPr>
            <w:tcW w:w="399" w:type="pct"/>
            <w:vMerge w:val="restart"/>
            <w:tcBorders>
              <w:top w:val="nil"/>
              <w:left w:val="single" w:sz="4" w:space="0" w:color="auto"/>
              <w:bottom w:val="single" w:sz="4" w:space="0" w:color="auto"/>
              <w:right w:val="single" w:sz="4" w:space="0" w:color="auto"/>
            </w:tcBorders>
            <w:shd w:val="clear" w:color="auto" w:fill="auto"/>
            <w:vAlign w:val="center"/>
            <w:hideMark/>
          </w:tcPr>
          <w:p w:rsidR="001600CC" w:rsidRPr="005370B1" w:rsidRDefault="001600CC" w:rsidP="00B15F7D">
            <w:pPr>
              <w:spacing w:line="276" w:lineRule="auto"/>
              <w:jc w:val="left"/>
              <w:rPr>
                <w:rFonts w:eastAsia="Times New Roman"/>
                <w:noProof w:val="0"/>
                <w:color w:val="000000"/>
                <w:sz w:val="20"/>
                <w:szCs w:val="20"/>
                <w:lang w:eastAsia="ms-MY"/>
              </w:rPr>
            </w:pPr>
            <w:r w:rsidRPr="005370B1">
              <w:rPr>
                <w:rFonts w:eastAsia="Times New Roman"/>
                <w:noProof w:val="0"/>
                <w:color w:val="000000"/>
                <w:sz w:val="20"/>
                <w:szCs w:val="20"/>
                <w:lang w:eastAsia="ms-MY"/>
              </w:rPr>
              <w:t>Sederhana</w:t>
            </w:r>
          </w:p>
        </w:tc>
        <w:tc>
          <w:tcPr>
            <w:tcW w:w="396" w:type="pct"/>
            <w:tcBorders>
              <w:top w:val="single" w:sz="4" w:space="0" w:color="auto"/>
              <w:left w:val="nil"/>
              <w:bottom w:val="single" w:sz="4" w:space="0" w:color="auto"/>
              <w:right w:val="single" w:sz="4" w:space="0" w:color="auto"/>
            </w:tcBorders>
            <w:shd w:val="clear" w:color="auto" w:fill="auto"/>
            <w:vAlign w:val="center"/>
          </w:tcPr>
          <w:p w:rsidR="001600CC" w:rsidRPr="005370B1" w:rsidRDefault="001600CC" w:rsidP="00B15F7D">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Ekstrem</w:t>
            </w:r>
          </w:p>
        </w:tc>
        <w:tc>
          <w:tcPr>
            <w:tcW w:w="480" w:type="pct"/>
            <w:vMerge w:val="restart"/>
            <w:tcBorders>
              <w:top w:val="single" w:sz="4" w:space="0" w:color="auto"/>
              <w:left w:val="nil"/>
              <w:bottom w:val="single" w:sz="4" w:space="0" w:color="auto"/>
              <w:right w:val="single" w:sz="4" w:space="0" w:color="auto"/>
            </w:tcBorders>
            <w:shd w:val="clear" w:color="auto" w:fill="auto"/>
            <w:vAlign w:val="center"/>
          </w:tcPr>
          <w:p w:rsidR="001600CC" w:rsidRPr="005370B1" w:rsidRDefault="001600CC" w:rsidP="00B15F7D">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C, A, I, N</w:t>
            </w:r>
          </w:p>
        </w:tc>
        <w:tc>
          <w:tcPr>
            <w:tcW w:w="508" w:type="pct"/>
            <w:vMerge w:val="restart"/>
            <w:tcBorders>
              <w:top w:val="single" w:sz="4" w:space="0" w:color="auto"/>
              <w:left w:val="nil"/>
              <w:right w:val="single" w:sz="4" w:space="0" w:color="auto"/>
            </w:tcBorders>
            <w:vAlign w:val="center"/>
          </w:tcPr>
          <w:p w:rsidR="001600CC" w:rsidRPr="005370B1" w:rsidRDefault="001600CC" w:rsidP="001600CC">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RoamingCert</w:t>
            </w:r>
          </w:p>
        </w:tc>
        <w:tc>
          <w:tcPr>
            <w:tcW w:w="509" w:type="pct"/>
            <w:vMerge w:val="restart"/>
            <w:tcBorders>
              <w:top w:val="single" w:sz="4" w:space="0" w:color="auto"/>
              <w:left w:val="single" w:sz="4" w:space="0" w:color="auto"/>
              <w:right w:val="single" w:sz="4" w:space="0" w:color="auto"/>
            </w:tcBorders>
            <w:vAlign w:val="center"/>
          </w:tcPr>
          <w:p w:rsidR="001600CC" w:rsidRPr="005370B1" w:rsidRDefault="001600CC" w:rsidP="001600CC">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12" w:type="pct"/>
            <w:vMerge w:val="restart"/>
            <w:tcBorders>
              <w:top w:val="nil"/>
              <w:left w:val="single" w:sz="4" w:space="0" w:color="auto"/>
              <w:bottom w:val="single" w:sz="4" w:space="0" w:color="auto"/>
              <w:right w:val="single" w:sz="4" w:space="0" w:color="auto"/>
            </w:tcBorders>
            <w:shd w:val="clear" w:color="auto" w:fill="auto"/>
            <w:vAlign w:val="center"/>
          </w:tcPr>
          <w:p w:rsidR="001600CC" w:rsidRPr="005370B1" w:rsidRDefault="001600CC" w:rsidP="00B15F7D">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Single Domain OV</w:t>
            </w:r>
          </w:p>
        </w:tc>
        <w:tc>
          <w:tcPr>
            <w:tcW w:w="489" w:type="pct"/>
            <w:vMerge w:val="restart"/>
            <w:tcBorders>
              <w:top w:val="nil"/>
              <w:left w:val="nil"/>
              <w:bottom w:val="single" w:sz="4" w:space="0" w:color="auto"/>
              <w:right w:val="single" w:sz="4" w:space="0" w:color="auto"/>
            </w:tcBorders>
            <w:shd w:val="clear" w:color="auto" w:fill="auto"/>
            <w:vAlign w:val="center"/>
          </w:tcPr>
          <w:p w:rsidR="001600CC" w:rsidRPr="005370B1" w:rsidRDefault="001600CC" w:rsidP="00B15F7D">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Multi Domain OV</w:t>
            </w:r>
          </w:p>
        </w:tc>
        <w:tc>
          <w:tcPr>
            <w:tcW w:w="439" w:type="pct"/>
            <w:gridSpan w:val="2"/>
            <w:vMerge w:val="restart"/>
            <w:tcBorders>
              <w:top w:val="nil"/>
              <w:left w:val="nil"/>
              <w:bottom w:val="single" w:sz="4" w:space="0" w:color="auto"/>
              <w:right w:val="single" w:sz="4" w:space="0" w:color="auto"/>
            </w:tcBorders>
            <w:shd w:val="clear" w:color="auto" w:fill="auto"/>
            <w:vAlign w:val="center"/>
          </w:tcPr>
          <w:p w:rsidR="001600CC" w:rsidRPr="005370B1" w:rsidRDefault="001600CC" w:rsidP="00B15F7D">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Wildcard</w:t>
            </w:r>
            <w:r w:rsidRPr="005370B1">
              <w:rPr>
                <w:rFonts w:eastAsia="Times New Roman"/>
                <w:noProof w:val="0"/>
                <w:color w:val="000000"/>
                <w:sz w:val="20"/>
                <w:szCs w:val="20"/>
                <w:lang w:eastAsia="ms-MY"/>
              </w:rPr>
              <w:t xml:space="preserve"> OV</w:t>
            </w:r>
          </w:p>
        </w:tc>
        <w:tc>
          <w:tcPr>
            <w:tcW w:w="424" w:type="pct"/>
            <w:vMerge w:val="restart"/>
            <w:tcBorders>
              <w:top w:val="nil"/>
              <w:left w:val="nil"/>
              <w:bottom w:val="single" w:sz="4" w:space="0" w:color="auto"/>
              <w:right w:val="single" w:sz="4" w:space="0" w:color="auto"/>
            </w:tcBorders>
            <w:shd w:val="clear" w:color="auto" w:fill="auto"/>
            <w:noWrap/>
            <w:vAlign w:val="center"/>
          </w:tcPr>
          <w:p w:rsidR="001600CC" w:rsidRPr="005370B1" w:rsidRDefault="001600CC" w:rsidP="00B15F7D">
            <w:pPr>
              <w:spacing w:line="276" w:lineRule="auto"/>
              <w:jc w:val="center"/>
              <w:rPr>
                <w:rFonts w:eastAsia="Times New Roman"/>
                <w:noProof w:val="0"/>
                <w:color w:val="000000"/>
                <w:sz w:val="20"/>
                <w:szCs w:val="20"/>
                <w:lang w:eastAsia="ms-MY"/>
              </w:rPr>
            </w:pPr>
            <w:r w:rsidRPr="005370B1">
              <w:rPr>
                <w:rFonts w:eastAsia="Times New Roman"/>
                <w:i/>
                <w:noProof w:val="0"/>
                <w:color w:val="000000"/>
                <w:sz w:val="20"/>
                <w:szCs w:val="20"/>
                <w:lang w:eastAsia="ms-MY"/>
              </w:rPr>
              <w:t>Self Signed Certificate</w:t>
            </w:r>
          </w:p>
        </w:tc>
      </w:tr>
      <w:tr w:rsidR="001600CC" w:rsidRPr="005370B1" w:rsidTr="005F06DF">
        <w:trPr>
          <w:trHeight w:val="310"/>
        </w:trPr>
        <w:tc>
          <w:tcPr>
            <w:tcW w:w="397" w:type="pct"/>
            <w:vMerge/>
            <w:tcBorders>
              <w:top w:val="single" w:sz="4" w:space="0" w:color="auto"/>
              <w:left w:val="single" w:sz="4" w:space="0" w:color="auto"/>
              <w:bottom w:val="single" w:sz="4" w:space="0" w:color="auto"/>
              <w:right w:val="single" w:sz="4" w:space="0" w:color="auto"/>
            </w:tcBorders>
            <w:vAlign w:val="center"/>
          </w:tcPr>
          <w:p w:rsidR="001600CC" w:rsidRPr="005370B1" w:rsidRDefault="001600CC" w:rsidP="008C7787">
            <w:pPr>
              <w:spacing w:line="276" w:lineRule="auto"/>
              <w:jc w:val="left"/>
              <w:rPr>
                <w:rFonts w:eastAsia="Times New Roman"/>
                <w:b/>
                <w:bCs/>
                <w:noProof w:val="0"/>
                <w:color w:val="000000"/>
                <w:sz w:val="20"/>
                <w:szCs w:val="20"/>
                <w:lang w:eastAsia="ms-MY"/>
              </w:rPr>
            </w:pPr>
          </w:p>
        </w:tc>
        <w:tc>
          <w:tcPr>
            <w:tcW w:w="447" w:type="pct"/>
            <w:vMerge/>
            <w:tcBorders>
              <w:top w:val="nil"/>
              <w:left w:val="single" w:sz="4" w:space="0" w:color="auto"/>
              <w:bottom w:val="single" w:sz="4" w:space="0" w:color="auto"/>
              <w:right w:val="single" w:sz="4" w:space="0" w:color="auto"/>
            </w:tcBorders>
            <w:shd w:val="clear" w:color="auto" w:fill="auto"/>
            <w:vAlign w:val="center"/>
          </w:tcPr>
          <w:p w:rsidR="001600CC" w:rsidRPr="005370B1" w:rsidRDefault="001600CC" w:rsidP="008C7787">
            <w:pPr>
              <w:spacing w:line="276" w:lineRule="auto"/>
              <w:jc w:val="left"/>
              <w:rPr>
                <w:rFonts w:eastAsia="Times New Roman"/>
                <w:noProof w:val="0"/>
                <w:color w:val="000000"/>
                <w:sz w:val="20"/>
                <w:szCs w:val="20"/>
                <w:lang w:eastAsia="ms-MY"/>
              </w:rPr>
            </w:pPr>
          </w:p>
        </w:tc>
        <w:tc>
          <w:tcPr>
            <w:tcW w:w="399" w:type="pct"/>
            <w:vMerge/>
            <w:tcBorders>
              <w:top w:val="nil"/>
              <w:left w:val="single" w:sz="4" w:space="0" w:color="auto"/>
              <w:bottom w:val="single" w:sz="4" w:space="0" w:color="auto"/>
              <w:right w:val="single" w:sz="4" w:space="0" w:color="auto"/>
            </w:tcBorders>
            <w:shd w:val="clear" w:color="auto" w:fill="auto"/>
            <w:vAlign w:val="center"/>
          </w:tcPr>
          <w:p w:rsidR="001600CC" w:rsidRPr="005370B1" w:rsidRDefault="001600CC" w:rsidP="008C7787">
            <w:pPr>
              <w:spacing w:line="276" w:lineRule="auto"/>
              <w:jc w:val="left"/>
              <w:rPr>
                <w:rFonts w:eastAsia="Times New Roman"/>
                <w:noProof w:val="0"/>
                <w:color w:val="000000"/>
                <w:sz w:val="20"/>
                <w:szCs w:val="20"/>
                <w:lang w:eastAsia="ms-MY"/>
              </w:rPr>
            </w:pPr>
          </w:p>
        </w:tc>
        <w:tc>
          <w:tcPr>
            <w:tcW w:w="396" w:type="pct"/>
            <w:tcBorders>
              <w:top w:val="nil"/>
              <w:left w:val="nil"/>
              <w:bottom w:val="single" w:sz="4" w:space="0" w:color="auto"/>
              <w:right w:val="single" w:sz="4" w:space="0" w:color="auto"/>
            </w:tcBorders>
            <w:shd w:val="clear" w:color="auto" w:fill="auto"/>
            <w:vAlign w:val="center"/>
          </w:tcPr>
          <w:p w:rsidR="001600CC" w:rsidRPr="005370B1" w:rsidRDefault="001600CC"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Tinggi</w:t>
            </w:r>
          </w:p>
        </w:tc>
        <w:tc>
          <w:tcPr>
            <w:tcW w:w="480" w:type="pct"/>
            <w:vMerge/>
            <w:tcBorders>
              <w:top w:val="nil"/>
              <w:left w:val="nil"/>
              <w:bottom w:val="single" w:sz="4" w:space="0" w:color="auto"/>
              <w:right w:val="single" w:sz="4" w:space="0" w:color="auto"/>
            </w:tcBorders>
            <w:shd w:val="clear" w:color="auto" w:fill="auto"/>
            <w:vAlign w:val="center"/>
          </w:tcPr>
          <w:p w:rsidR="001600CC" w:rsidRPr="005370B1" w:rsidRDefault="001600CC" w:rsidP="008C7787">
            <w:pPr>
              <w:spacing w:line="276" w:lineRule="auto"/>
              <w:jc w:val="center"/>
              <w:rPr>
                <w:rFonts w:eastAsia="Times New Roman"/>
                <w:noProof w:val="0"/>
                <w:color w:val="000000"/>
                <w:sz w:val="20"/>
                <w:szCs w:val="20"/>
                <w:lang w:eastAsia="ms-MY"/>
              </w:rPr>
            </w:pPr>
          </w:p>
        </w:tc>
        <w:tc>
          <w:tcPr>
            <w:tcW w:w="508" w:type="pct"/>
            <w:vMerge/>
            <w:tcBorders>
              <w:left w:val="nil"/>
              <w:bottom w:val="single" w:sz="4" w:space="0" w:color="auto"/>
              <w:right w:val="single" w:sz="4" w:space="0" w:color="auto"/>
            </w:tcBorders>
            <w:vAlign w:val="center"/>
          </w:tcPr>
          <w:p w:rsidR="001600CC" w:rsidRPr="005370B1" w:rsidRDefault="001600CC" w:rsidP="008C7787">
            <w:pPr>
              <w:spacing w:line="276" w:lineRule="auto"/>
              <w:jc w:val="center"/>
              <w:rPr>
                <w:rFonts w:eastAsia="Times New Roman"/>
                <w:noProof w:val="0"/>
                <w:color w:val="000000"/>
                <w:sz w:val="20"/>
                <w:szCs w:val="20"/>
                <w:lang w:eastAsia="ms-MY"/>
              </w:rPr>
            </w:pPr>
          </w:p>
        </w:tc>
        <w:tc>
          <w:tcPr>
            <w:tcW w:w="509" w:type="pct"/>
            <w:vMerge/>
            <w:tcBorders>
              <w:left w:val="single" w:sz="4" w:space="0" w:color="auto"/>
              <w:bottom w:val="single" w:sz="4" w:space="0" w:color="auto"/>
              <w:right w:val="single" w:sz="4" w:space="0" w:color="auto"/>
            </w:tcBorders>
            <w:vAlign w:val="center"/>
          </w:tcPr>
          <w:p w:rsidR="001600CC" w:rsidRPr="005370B1" w:rsidRDefault="001600CC" w:rsidP="008C7787">
            <w:pPr>
              <w:spacing w:line="276" w:lineRule="auto"/>
              <w:jc w:val="center"/>
              <w:rPr>
                <w:rFonts w:eastAsia="Times New Roman"/>
                <w:noProof w:val="0"/>
                <w:color w:val="000000"/>
                <w:sz w:val="20"/>
                <w:szCs w:val="20"/>
                <w:lang w:eastAsia="ms-MY"/>
              </w:rPr>
            </w:pPr>
          </w:p>
        </w:tc>
        <w:tc>
          <w:tcPr>
            <w:tcW w:w="512" w:type="pct"/>
            <w:vMerge/>
            <w:tcBorders>
              <w:top w:val="nil"/>
              <w:left w:val="single" w:sz="4" w:space="0" w:color="auto"/>
              <w:bottom w:val="single" w:sz="4" w:space="0" w:color="auto"/>
              <w:right w:val="single" w:sz="4" w:space="0" w:color="auto"/>
            </w:tcBorders>
            <w:shd w:val="clear" w:color="auto" w:fill="auto"/>
            <w:vAlign w:val="center"/>
          </w:tcPr>
          <w:p w:rsidR="001600CC" w:rsidRPr="005370B1" w:rsidRDefault="001600CC" w:rsidP="008C7787">
            <w:pPr>
              <w:spacing w:line="276" w:lineRule="auto"/>
              <w:jc w:val="left"/>
              <w:rPr>
                <w:rFonts w:eastAsia="Times New Roman"/>
                <w:i/>
                <w:noProof w:val="0"/>
                <w:color w:val="000000"/>
                <w:sz w:val="20"/>
                <w:szCs w:val="20"/>
                <w:lang w:eastAsia="ms-MY"/>
              </w:rPr>
            </w:pPr>
          </w:p>
        </w:tc>
        <w:tc>
          <w:tcPr>
            <w:tcW w:w="489" w:type="pct"/>
            <w:vMerge/>
            <w:tcBorders>
              <w:top w:val="nil"/>
              <w:left w:val="nil"/>
              <w:bottom w:val="single" w:sz="4" w:space="0" w:color="auto"/>
              <w:right w:val="single" w:sz="4" w:space="0" w:color="auto"/>
            </w:tcBorders>
            <w:shd w:val="clear" w:color="auto" w:fill="auto"/>
            <w:vAlign w:val="center"/>
          </w:tcPr>
          <w:p w:rsidR="001600CC" w:rsidRPr="005370B1" w:rsidRDefault="001600CC" w:rsidP="008C7787">
            <w:pPr>
              <w:spacing w:line="276" w:lineRule="auto"/>
              <w:jc w:val="left"/>
              <w:rPr>
                <w:rFonts w:eastAsia="Times New Roman"/>
                <w:i/>
                <w:noProof w:val="0"/>
                <w:color w:val="000000"/>
                <w:sz w:val="20"/>
                <w:szCs w:val="20"/>
                <w:lang w:eastAsia="ms-MY"/>
              </w:rPr>
            </w:pPr>
          </w:p>
        </w:tc>
        <w:tc>
          <w:tcPr>
            <w:tcW w:w="439" w:type="pct"/>
            <w:gridSpan w:val="2"/>
            <w:vMerge/>
            <w:tcBorders>
              <w:top w:val="nil"/>
              <w:left w:val="nil"/>
              <w:bottom w:val="single" w:sz="4" w:space="0" w:color="auto"/>
              <w:right w:val="single" w:sz="4" w:space="0" w:color="auto"/>
            </w:tcBorders>
            <w:shd w:val="clear" w:color="auto" w:fill="auto"/>
            <w:vAlign w:val="center"/>
          </w:tcPr>
          <w:p w:rsidR="001600CC" w:rsidRPr="005370B1" w:rsidRDefault="001600CC" w:rsidP="008C7787">
            <w:pPr>
              <w:spacing w:line="276" w:lineRule="auto"/>
              <w:jc w:val="left"/>
              <w:rPr>
                <w:rFonts w:eastAsia="Times New Roman"/>
                <w:i/>
                <w:noProof w:val="0"/>
                <w:color w:val="000000"/>
                <w:sz w:val="20"/>
                <w:szCs w:val="20"/>
                <w:lang w:eastAsia="ms-MY"/>
              </w:rPr>
            </w:pPr>
          </w:p>
        </w:tc>
        <w:tc>
          <w:tcPr>
            <w:tcW w:w="424" w:type="pct"/>
            <w:vMerge/>
            <w:tcBorders>
              <w:top w:val="nil"/>
              <w:left w:val="nil"/>
              <w:bottom w:val="single" w:sz="4" w:space="0" w:color="auto"/>
              <w:right w:val="single" w:sz="4" w:space="0" w:color="auto"/>
            </w:tcBorders>
            <w:shd w:val="clear" w:color="auto" w:fill="auto"/>
            <w:noWrap/>
            <w:vAlign w:val="center"/>
          </w:tcPr>
          <w:p w:rsidR="001600CC" w:rsidRPr="005370B1" w:rsidRDefault="001600CC" w:rsidP="008C7787">
            <w:pPr>
              <w:spacing w:line="276" w:lineRule="auto"/>
              <w:jc w:val="center"/>
              <w:rPr>
                <w:rFonts w:eastAsia="Times New Roman"/>
                <w:noProof w:val="0"/>
                <w:color w:val="000000"/>
                <w:sz w:val="20"/>
                <w:szCs w:val="20"/>
                <w:lang w:eastAsia="ms-MY"/>
              </w:rPr>
            </w:pPr>
          </w:p>
        </w:tc>
      </w:tr>
      <w:tr w:rsidR="00F77DA0" w:rsidRPr="005370B1" w:rsidTr="00B15F7D">
        <w:trPr>
          <w:trHeight w:val="286"/>
        </w:trPr>
        <w:tc>
          <w:tcPr>
            <w:tcW w:w="397" w:type="pct"/>
            <w:vMerge/>
            <w:tcBorders>
              <w:top w:val="single" w:sz="4" w:space="0" w:color="auto"/>
              <w:left w:val="single" w:sz="4" w:space="0" w:color="auto"/>
              <w:bottom w:val="single" w:sz="4" w:space="0" w:color="auto"/>
              <w:right w:val="single" w:sz="4" w:space="0" w:color="auto"/>
            </w:tcBorders>
            <w:vAlign w:val="center"/>
            <w:hideMark/>
          </w:tcPr>
          <w:p w:rsidR="00F77DA0" w:rsidRPr="005370B1" w:rsidRDefault="00F77DA0" w:rsidP="008C7787">
            <w:pPr>
              <w:spacing w:line="276" w:lineRule="auto"/>
              <w:jc w:val="left"/>
              <w:rPr>
                <w:rFonts w:eastAsia="Times New Roman"/>
                <w:b/>
                <w:bCs/>
                <w:noProof w:val="0"/>
                <w:color w:val="000000"/>
                <w:sz w:val="20"/>
                <w:szCs w:val="20"/>
                <w:lang w:eastAsia="ms-MY"/>
              </w:rPr>
            </w:pPr>
          </w:p>
        </w:tc>
        <w:tc>
          <w:tcPr>
            <w:tcW w:w="447" w:type="pct"/>
            <w:vMerge/>
            <w:tcBorders>
              <w:top w:val="nil"/>
              <w:left w:val="single" w:sz="4" w:space="0" w:color="auto"/>
              <w:bottom w:val="single" w:sz="4" w:space="0" w:color="auto"/>
              <w:right w:val="single" w:sz="4" w:space="0" w:color="auto"/>
            </w:tcBorders>
            <w:vAlign w:val="center"/>
            <w:hideMark/>
          </w:tcPr>
          <w:p w:rsidR="00F77DA0" w:rsidRPr="005370B1" w:rsidRDefault="00F77DA0" w:rsidP="008C7787">
            <w:pPr>
              <w:spacing w:line="276" w:lineRule="auto"/>
              <w:jc w:val="left"/>
              <w:rPr>
                <w:rFonts w:eastAsia="Times New Roman"/>
                <w:noProof w:val="0"/>
                <w:color w:val="000000"/>
                <w:sz w:val="20"/>
                <w:szCs w:val="20"/>
                <w:lang w:eastAsia="ms-MY"/>
              </w:rPr>
            </w:pPr>
          </w:p>
        </w:tc>
        <w:tc>
          <w:tcPr>
            <w:tcW w:w="399" w:type="pct"/>
            <w:vMerge/>
            <w:tcBorders>
              <w:top w:val="nil"/>
              <w:left w:val="single" w:sz="4" w:space="0" w:color="auto"/>
              <w:bottom w:val="single" w:sz="4" w:space="0" w:color="auto"/>
              <w:right w:val="single" w:sz="4" w:space="0" w:color="auto"/>
            </w:tcBorders>
            <w:vAlign w:val="center"/>
            <w:hideMark/>
          </w:tcPr>
          <w:p w:rsidR="00F77DA0" w:rsidRPr="005370B1" w:rsidRDefault="00F77DA0" w:rsidP="008C7787">
            <w:pPr>
              <w:spacing w:line="276" w:lineRule="auto"/>
              <w:jc w:val="left"/>
              <w:rPr>
                <w:rFonts w:eastAsia="Times New Roman"/>
                <w:noProof w:val="0"/>
                <w:color w:val="000000"/>
                <w:sz w:val="20"/>
                <w:szCs w:val="20"/>
                <w:lang w:eastAsia="ms-MY"/>
              </w:rPr>
            </w:pPr>
          </w:p>
        </w:tc>
        <w:tc>
          <w:tcPr>
            <w:tcW w:w="396"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Sederhana</w:t>
            </w:r>
          </w:p>
        </w:tc>
        <w:tc>
          <w:tcPr>
            <w:tcW w:w="480"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C, A, I, N</w:t>
            </w:r>
          </w:p>
        </w:tc>
        <w:tc>
          <w:tcPr>
            <w:tcW w:w="508" w:type="pct"/>
            <w:tcBorders>
              <w:top w:val="single" w:sz="4" w:space="0" w:color="auto"/>
              <w:left w:val="nil"/>
              <w:bottom w:val="single" w:sz="4" w:space="0" w:color="auto"/>
              <w:right w:val="single" w:sz="4" w:space="0" w:color="auto"/>
            </w:tcBorders>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SoftCert</w:t>
            </w:r>
          </w:p>
        </w:tc>
        <w:tc>
          <w:tcPr>
            <w:tcW w:w="509" w:type="pct"/>
            <w:tcBorders>
              <w:top w:val="nil"/>
              <w:left w:val="single" w:sz="4" w:space="0" w:color="auto"/>
              <w:bottom w:val="single" w:sz="4" w:space="0" w:color="auto"/>
              <w:right w:val="single" w:sz="4" w:space="0" w:color="auto"/>
            </w:tcBorders>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12" w:type="pct"/>
            <w:tcBorders>
              <w:top w:val="nil"/>
              <w:left w:val="single" w:sz="4" w:space="0" w:color="auto"/>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Single Domain OV</w:t>
            </w:r>
          </w:p>
        </w:tc>
        <w:tc>
          <w:tcPr>
            <w:tcW w:w="489"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Multi Domain OV</w:t>
            </w:r>
          </w:p>
        </w:tc>
        <w:tc>
          <w:tcPr>
            <w:tcW w:w="439" w:type="pct"/>
            <w:gridSpan w:val="2"/>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Wildcard</w:t>
            </w:r>
            <w:r w:rsidRPr="005370B1">
              <w:rPr>
                <w:rFonts w:eastAsia="Times New Roman"/>
                <w:noProof w:val="0"/>
                <w:color w:val="000000"/>
                <w:sz w:val="20"/>
                <w:szCs w:val="20"/>
                <w:lang w:eastAsia="ms-MY"/>
              </w:rPr>
              <w:t xml:space="preserve"> OV</w:t>
            </w:r>
          </w:p>
        </w:tc>
        <w:tc>
          <w:tcPr>
            <w:tcW w:w="424" w:type="pct"/>
            <w:tcBorders>
              <w:top w:val="nil"/>
              <w:left w:val="nil"/>
              <w:bottom w:val="single" w:sz="4" w:space="0" w:color="auto"/>
              <w:right w:val="single" w:sz="4" w:space="0" w:color="auto"/>
            </w:tcBorders>
            <w:shd w:val="clear" w:color="auto" w:fill="auto"/>
            <w:noWrap/>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i/>
                <w:noProof w:val="0"/>
                <w:color w:val="000000"/>
                <w:sz w:val="20"/>
                <w:szCs w:val="20"/>
                <w:lang w:eastAsia="ms-MY"/>
              </w:rPr>
              <w:t>Self Signed Certificate</w:t>
            </w:r>
          </w:p>
        </w:tc>
      </w:tr>
      <w:tr w:rsidR="00F77DA0" w:rsidRPr="005370B1" w:rsidTr="00B15F7D">
        <w:trPr>
          <w:trHeight w:val="286"/>
        </w:trPr>
        <w:tc>
          <w:tcPr>
            <w:tcW w:w="397" w:type="pct"/>
            <w:vMerge/>
            <w:tcBorders>
              <w:top w:val="single" w:sz="4" w:space="0" w:color="auto"/>
              <w:left w:val="single" w:sz="4" w:space="0" w:color="auto"/>
              <w:bottom w:val="single" w:sz="4" w:space="0" w:color="auto"/>
              <w:right w:val="single" w:sz="4" w:space="0" w:color="auto"/>
            </w:tcBorders>
            <w:vAlign w:val="center"/>
            <w:hideMark/>
          </w:tcPr>
          <w:p w:rsidR="00F77DA0" w:rsidRPr="005370B1" w:rsidRDefault="00F77DA0" w:rsidP="008C7787">
            <w:pPr>
              <w:spacing w:line="276" w:lineRule="auto"/>
              <w:jc w:val="left"/>
              <w:rPr>
                <w:rFonts w:eastAsia="Times New Roman"/>
                <w:b/>
                <w:bCs/>
                <w:noProof w:val="0"/>
                <w:color w:val="000000"/>
                <w:sz w:val="20"/>
                <w:szCs w:val="20"/>
                <w:lang w:eastAsia="ms-MY"/>
              </w:rPr>
            </w:pPr>
          </w:p>
        </w:tc>
        <w:tc>
          <w:tcPr>
            <w:tcW w:w="447" w:type="pct"/>
            <w:vMerge/>
            <w:tcBorders>
              <w:top w:val="nil"/>
              <w:left w:val="single" w:sz="4" w:space="0" w:color="auto"/>
              <w:bottom w:val="single" w:sz="4" w:space="0" w:color="auto"/>
              <w:right w:val="single" w:sz="4" w:space="0" w:color="auto"/>
            </w:tcBorders>
            <w:vAlign w:val="center"/>
            <w:hideMark/>
          </w:tcPr>
          <w:p w:rsidR="00F77DA0" w:rsidRPr="005370B1" w:rsidRDefault="00F77DA0" w:rsidP="008C7787">
            <w:pPr>
              <w:spacing w:line="276" w:lineRule="auto"/>
              <w:jc w:val="left"/>
              <w:rPr>
                <w:rFonts w:eastAsia="Times New Roman"/>
                <w:noProof w:val="0"/>
                <w:color w:val="000000"/>
                <w:sz w:val="20"/>
                <w:szCs w:val="20"/>
                <w:lang w:eastAsia="ms-MY"/>
              </w:rPr>
            </w:pPr>
          </w:p>
        </w:tc>
        <w:tc>
          <w:tcPr>
            <w:tcW w:w="399" w:type="pct"/>
            <w:vMerge/>
            <w:tcBorders>
              <w:top w:val="nil"/>
              <w:left w:val="single" w:sz="4" w:space="0" w:color="auto"/>
              <w:bottom w:val="single" w:sz="4" w:space="0" w:color="auto"/>
              <w:right w:val="single" w:sz="4" w:space="0" w:color="auto"/>
            </w:tcBorders>
            <w:vAlign w:val="center"/>
            <w:hideMark/>
          </w:tcPr>
          <w:p w:rsidR="00F77DA0" w:rsidRPr="005370B1" w:rsidRDefault="00F77DA0" w:rsidP="008C7787">
            <w:pPr>
              <w:spacing w:line="276" w:lineRule="auto"/>
              <w:jc w:val="left"/>
              <w:rPr>
                <w:rFonts w:eastAsia="Times New Roman"/>
                <w:noProof w:val="0"/>
                <w:color w:val="000000"/>
                <w:sz w:val="20"/>
                <w:szCs w:val="20"/>
                <w:lang w:eastAsia="ms-MY"/>
              </w:rPr>
            </w:pPr>
          </w:p>
        </w:tc>
        <w:tc>
          <w:tcPr>
            <w:tcW w:w="396"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Rendah</w:t>
            </w:r>
          </w:p>
        </w:tc>
        <w:tc>
          <w:tcPr>
            <w:tcW w:w="480"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C, A</w:t>
            </w:r>
          </w:p>
        </w:tc>
        <w:tc>
          <w:tcPr>
            <w:tcW w:w="508" w:type="pct"/>
            <w:tcBorders>
              <w:top w:val="single" w:sz="4" w:space="0" w:color="auto"/>
              <w:left w:val="nil"/>
              <w:bottom w:val="single" w:sz="4" w:space="0" w:color="auto"/>
              <w:right w:val="single" w:sz="4" w:space="0" w:color="auto"/>
            </w:tcBorders>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09" w:type="pct"/>
            <w:tcBorders>
              <w:top w:val="nil"/>
              <w:left w:val="single" w:sz="4" w:space="0" w:color="auto"/>
              <w:bottom w:val="single" w:sz="4" w:space="0" w:color="auto"/>
              <w:right w:val="single" w:sz="4" w:space="0" w:color="auto"/>
            </w:tcBorders>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12" w:type="pct"/>
            <w:tcBorders>
              <w:top w:val="nil"/>
              <w:left w:val="single" w:sz="4" w:space="0" w:color="auto"/>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Single Domain OV</w:t>
            </w:r>
          </w:p>
        </w:tc>
        <w:tc>
          <w:tcPr>
            <w:tcW w:w="489"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Multi Domain OV</w:t>
            </w:r>
          </w:p>
        </w:tc>
        <w:tc>
          <w:tcPr>
            <w:tcW w:w="439" w:type="pct"/>
            <w:gridSpan w:val="2"/>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Wildcard</w:t>
            </w:r>
            <w:r w:rsidRPr="005370B1">
              <w:rPr>
                <w:rFonts w:eastAsia="Times New Roman"/>
                <w:noProof w:val="0"/>
                <w:color w:val="000000"/>
                <w:sz w:val="20"/>
                <w:szCs w:val="20"/>
                <w:lang w:eastAsia="ms-MY"/>
              </w:rPr>
              <w:t xml:space="preserve"> OV</w:t>
            </w:r>
          </w:p>
        </w:tc>
        <w:tc>
          <w:tcPr>
            <w:tcW w:w="424"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i/>
                <w:noProof w:val="0"/>
                <w:color w:val="000000"/>
                <w:sz w:val="20"/>
                <w:szCs w:val="20"/>
                <w:lang w:eastAsia="ms-MY"/>
              </w:rPr>
              <w:t>Self Signed Certificate</w:t>
            </w:r>
          </w:p>
        </w:tc>
      </w:tr>
      <w:tr w:rsidR="00F77DA0" w:rsidRPr="005370B1" w:rsidTr="00B15F7D">
        <w:trPr>
          <w:trHeight w:val="286"/>
        </w:trPr>
        <w:tc>
          <w:tcPr>
            <w:tcW w:w="397" w:type="pct"/>
            <w:vMerge/>
            <w:tcBorders>
              <w:top w:val="single" w:sz="4" w:space="0" w:color="auto"/>
              <w:left w:val="single" w:sz="4" w:space="0" w:color="auto"/>
              <w:bottom w:val="single" w:sz="4" w:space="0" w:color="auto"/>
              <w:right w:val="single" w:sz="4" w:space="0" w:color="auto"/>
            </w:tcBorders>
            <w:vAlign w:val="center"/>
            <w:hideMark/>
          </w:tcPr>
          <w:p w:rsidR="00F77DA0" w:rsidRPr="005370B1" w:rsidRDefault="00F77DA0" w:rsidP="008C7787">
            <w:pPr>
              <w:spacing w:line="276" w:lineRule="auto"/>
              <w:jc w:val="left"/>
              <w:rPr>
                <w:rFonts w:eastAsia="Times New Roman"/>
                <w:b/>
                <w:bCs/>
                <w:noProof w:val="0"/>
                <w:color w:val="000000"/>
                <w:sz w:val="20"/>
                <w:szCs w:val="20"/>
                <w:lang w:eastAsia="ms-MY"/>
              </w:rPr>
            </w:pPr>
          </w:p>
        </w:tc>
        <w:tc>
          <w:tcPr>
            <w:tcW w:w="447" w:type="pct"/>
            <w:vMerge w:val="restart"/>
            <w:tcBorders>
              <w:top w:val="nil"/>
              <w:left w:val="single" w:sz="4" w:space="0" w:color="auto"/>
              <w:bottom w:val="single" w:sz="4" w:space="0" w:color="auto"/>
              <w:right w:val="single" w:sz="4" w:space="0" w:color="auto"/>
            </w:tcBorders>
            <w:shd w:val="clear" w:color="auto" w:fill="auto"/>
            <w:vAlign w:val="center"/>
            <w:hideMark/>
          </w:tcPr>
          <w:p w:rsidR="00F77DA0" w:rsidRPr="005370B1" w:rsidRDefault="00F77DA0" w:rsidP="008C7787">
            <w:pPr>
              <w:spacing w:line="276" w:lineRule="auto"/>
              <w:jc w:val="left"/>
              <w:rPr>
                <w:rFonts w:eastAsia="Times New Roman"/>
                <w:noProof w:val="0"/>
                <w:color w:val="000000"/>
                <w:sz w:val="20"/>
                <w:szCs w:val="20"/>
                <w:lang w:eastAsia="ms-MY"/>
              </w:rPr>
            </w:pPr>
          </w:p>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noProof w:val="0"/>
                <w:color w:val="000000"/>
                <w:sz w:val="20"/>
                <w:szCs w:val="20"/>
                <w:lang w:eastAsia="ms-MY"/>
              </w:rPr>
              <w:t>Terbuka</w:t>
            </w:r>
          </w:p>
        </w:tc>
        <w:tc>
          <w:tcPr>
            <w:tcW w:w="399" w:type="pct"/>
            <w:vMerge w:val="restart"/>
            <w:tcBorders>
              <w:top w:val="nil"/>
              <w:left w:val="single" w:sz="4" w:space="0" w:color="auto"/>
              <w:bottom w:val="single" w:sz="4" w:space="0" w:color="auto"/>
              <w:right w:val="single" w:sz="4" w:space="0" w:color="auto"/>
            </w:tcBorders>
            <w:shd w:val="clear" w:color="auto" w:fill="auto"/>
            <w:vAlign w:val="center"/>
            <w:hideMark/>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noProof w:val="0"/>
                <w:color w:val="000000"/>
                <w:sz w:val="20"/>
                <w:szCs w:val="20"/>
                <w:lang w:eastAsia="ms-MY"/>
              </w:rPr>
              <w:t>Rendah</w:t>
            </w:r>
          </w:p>
        </w:tc>
        <w:tc>
          <w:tcPr>
            <w:tcW w:w="396"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Ekstrem</w:t>
            </w:r>
          </w:p>
        </w:tc>
        <w:tc>
          <w:tcPr>
            <w:tcW w:w="480"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C, A</w:t>
            </w:r>
          </w:p>
        </w:tc>
        <w:tc>
          <w:tcPr>
            <w:tcW w:w="508" w:type="pct"/>
            <w:tcBorders>
              <w:top w:val="single" w:sz="4" w:space="0" w:color="auto"/>
              <w:left w:val="nil"/>
              <w:bottom w:val="single" w:sz="4" w:space="0" w:color="auto"/>
              <w:right w:val="single" w:sz="4" w:space="0" w:color="auto"/>
            </w:tcBorders>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09" w:type="pct"/>
            <w:tcBorders>
              <w:top w:val="nil"/>
              <w:left w:val="single" w:sz="4" w:space="0" w:color="auto"/>
              <w:bottom w:val="single" w:sz="4" w:space="0" w:color="auto"/>
              <w:right w:val="single" w:sz="4" w:space="0" w:color="auto"/>
            </w:tcBorders>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12" w:type="pct"/>
            <w:tcBorders>
              <w:top w:val="nil"/>
              <w:left w:val="single" w:sz="4" w:space="0" w:color="auto"/>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Single Domain OV</w:t>
            </w:r>
          </w:p>
        </w:tc>
        <w:tc>
          <w:tcPr>
            <w:tcW w:w="489"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Multi Domain OV</w:t>
            </w:r>
          </w:p>
        </w:tc>
        <w:tc>
          <w:tcPr>
            <w:tcW w:w="439" w:type="pct"/>
            <w:gridSpan w:val="2"/>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Wildcard</w:t>
            </w:r>
            <w:r w:rsidRPr="005370B1">
              <w:rPr>
                <w:rFonts w:eastAsia="Times New Roman"/>
                <w:noProof w:val="0"/>
                <w:color w:val="000000"/>
                <w:sz w:val="20"/>
                <w:szCs w:val="20"/>
                <w:lang w:eastAsia="ms-MY"/>
              </w:rPr>
              <w:t xml:space="preserve"> OV</w:t>
            </w:r>
          </w:p>
        </w:tc>
        <w:tc>
          <w:tcPr>
            <w:tcW w:w="424" w:type="pct"/>
            <w:tcBorders>
              <w:top w:val="nil"/>
              <w:left w:val="nil"/>
              <w:bottom w:val="single" w:sz="4" w:space="0" w:color="auto"/>
              <w:right w:val="single" w:sz="4" w:space="0" w:color="auto"/>
            </w:tcBorders>
            <w:shd w:val="clear" w:color="auto" w:fill="auto"/>
            <w:noWrap/>
            <w:vAlign w:val="bottom"/>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i/>
                <w:noProof w:val="0"/>
                <w:color w:val="000000"/>
                <w:sz w:val="20"/>
                <w:szCs w:val="20"/>
                <w:lang w:eastAsia="ms-MY"/>
              </w:rPr>
              <w:t>Self Signed Certificate</w:t>
            </w:r>
          </w:p>
        </w:tc>
      </w:tr>
      <w:tr w:rsidR="00F77DA0" w:rsidRPr="005370B1" w:rsidTr="00B15F7D">
        <w:trPr>
          <w:trHeight w:val="286"/>
        </w:trPr>
        <w:tc>
          <w:tcPr>
            <w:tcW w:w="397" w:type="pct"/>
            <w:vMerge/>
            <w:tcBorders>
              <w:top w:val="single" w:sz="4" w:space="0" w:color="auto"/>
              <w:left w:val="single" w:sz="4" w:space="0" w:color="auto"/>
              <w:bottom w:val="single" w:sz="4" w:space="0" w:color="auto"/>
              <w:right w:val="single" w:sz="4" w:space="0" w:color="auto"/>
            </w:tcBorders>
            <w:vAlign w:val="center"/>
          </w:tcPr>
          <w:p w:rsidR="00F77DA0" w:rsidRPr="005370B1" w:rsidRDefault="00F77DA0" w:rsidP="008C7787">
            <w:pPr>
              <w:spacing w:line="276" w:lineRule="auto"/>
              <w:jc w:val="left"/>
              <w:rPr>
                <w:rFonts w:eastAsia="Times New Roman"/>
                <w:b/>
                <w:bCs/>
                <w:noProof w:val="0"/>
                <w:color w:val="000000"/>
                <w:sz w:val="20"/>
                <w:szCs w:val="20"/>
                <w:lang w:eastAsia="ms-MY"/>
              </w:rPr>
            </w:pPr>
          </w:p>
        </w:tc>
        <w:tc>
          <w:tcPr>
            <w:tcW w:w="447" w:type="pct"/>
            <w:vMerge/>
            <w:tcBorders>
              <w:top w:val="nil"/>
              <w:left w:val="single" w:sz="4" w:space="0" w:color="auto"/>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p>
        </w:tc>
        <w:tc>
          <w:tcPr>
            <w:tcW w:w="399" w:type="pct"/>
            <w:vMerge/>
            <w:tcBorders>
              <w:top w:val="nil"/>
              <w:left w:val="single" w:sz="4" w:space="0" w:color="auto"/>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p>
        </w:tc>
        <w:tc>
          <w:tcPr>
            <w:tcW w:w="396"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Tinggi</w:t>
            </w:r>
          </w:p>
        </w:tc>
        <w:tc>
          <w:tcPr>
            <w:tcW w:w="480"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C, A</w:t>
            </w:r>
          </w:p>
        </w:tc>
        <w:tc>
          <w:tcPr>
            <w:tcW w:w="508" w:type="pct"/>
            <w:tcBorders>
              <w:top w:val="single" w:sz="4" w:space="0" w:color="auto"/>
              <w:left w:val="nil"/>
              <w:bottom w:val="single" w:sz="4" w:space="0" w:color="auto"/>
              <w:right w:val="single" w:sz="4" w:space="0" w:color="auto"/>
            </w:tcBorders>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09" w:type="pct"/>
            <w:tcBorders>
              <w:top w:val="nil"/>
              <w:left w:val="single" w:sz="4" w:space="0" w:color="auto"/>
              <w:bottom w:val="single" w:sz="4" w:space="0" w:color="auto"/>
              <w:right w:val="single" w:sz="4" w:space="0" w:color="auto"/>
            </w:tcBorders>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12" w:type="pct"/>
            <w:tcBorders>
              <w:top w:val="nil"/>
              <w:left w:val="single" w:sz="4" w:space="0" w:color="auto"/>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i/>
                <w:noProof w:val="0"/>
                <w:color w:val="000000"/>
                <w:sz w:val="20"/>
                <w:szCs w:val="20"/>
                <w:lang w:eastAsia="ms-MY"/>
              </w:rPr>
            </w:pPr>
            <w:r w:rsidRPr="005370B1">
              <w:rPr>
                <w:rFonts w:eastAsia="Times New Roman"/>
                <w:i/>
                <w:noProof w:val="0"/>
                <w:color w:val="000000"/>
                <w:sz w:val="20"/>
                <w:szCs w:val="20"/>
                <w:lang w:eastAsia="ms-MY"/>
              </w:rPr>
              <w:t>Single Domain OV</w:t>
            </w:r>
          </w:p>
        </w:tc>
        <w:tc>
          <w:tcPr>
            <w:tcW w:w="489"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i/>
                <w:noProof w:val="0"/>
                <w:color w:val="000000"/>
                <w:sz w:val="20"/>
                <w:szCs w:val="20"/>
                <w:lang w:eastAsia="ms-MY"/>
              </w:rPr>
            </w:pPr>
            <w:r w:rsidRPr="005370B1">
              <w:rPr>
                <w:rFonts w:eastAsia="Times New Roman"/>
                <w:i/>
                <w:noProof w:val="0"/>
                <w:color w:val="000000"/>
                <w:sz w:val="20"/>
                <w:szCs w:val="20"/>
                <w:lang w:eastAsia="ms-MY"/>
              </w:rPr>
              <w:t>Multi Domain OV</w:t>
            </w:r>
          </w:p>
        </w:tc>
        <w:tc>
          <w:tcPr>
            <w:tcW w:w="439" w:type="pct"/>
            <w:gridSpan w:val="2"/>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i/>
                <w:noProof w:val="0"/>
                <w:color w:val="000000"/>
                <w:sz w:val="20"/>
                <w:szCs w:val="20"/>
                <w:lang w:eastAsia="ms-MY"/>
              </w:rPr>
            </w:pPr>
            <w:r w:rsidRPr="005370B1">
              <w:rPr>
                <w:rFonts w:eastAsia="Times New Roman"/>
                <w:i/>
                <w:noProof w:val="0"/>
                <w:color w:val="000000"/>
                <w:sz w:val="20"/>
                <w:szCs w:val="20"/>
                <w:lang w:eastAsia="ms-MY"/>
              </w:rPr>
              <w:t>Wildcard</w:t>
            </w:r>
            <w:r w:rsidRPr="005370B1">
              <w:rPr>
                <w:rFonts w:eastAsia="Times New Roman"/>
                <w:noProof w:val="0"/>
                <w:color w:val="000000"/>
                <w:sz w:val="20"/>
                <w:szCs w:val="20"/>
                <w:lang w:eastAsia="ms-MY"/>
              </w:rPr>
              <w:t xml:space="preserve"> OV</w:t>
            </w:r>
          </w:p>
        </w:tc>
        <w:tc>
          <w:tcPr>
            <w:tcW w:w="424" w:type="pct"/>
            <w:tcBorders>
              <w:top w:val="nil"/>
              <w:left w:val="nil"/>
              <w:bottom w:val="single" w:sz="4" w:space="0" w:color="auto"/>
              <w:right w:val="single" w:sz="4" w:space="0" w:color="auto"/>
            </w:tcBorders>
            <w:shd w:val="clear" w:color="auto" w:fill="auto"/>
            <w:noWrap/>
            <w:vAlign w:val="bottom"/>
          </w:tcPr>
          <w:p w:rsidR="00F77DA0" w:rsidRPr="005370B1" w:rsidRDefault="00F77DA0" w:rsidP="008C7787">
            <w:pPr>
              <w:spacing w:line="276" w:lineRule="auto"/>
              <w:jc w:val="center"/>
              <w:rPr>
                <w:rFonts w:eastAsia="Times New Roman"/>
                <w:i/>
                <w:noProof w:val="0"/>
                <w:color w:val="000000"/>
                <w:sz w:val="20"/>
                <w:szCs w:val="20"/>
                <w:lang w:eastAsia="ms-MY"/>
              </w:rPr>
            </w:pPr>
            <w:r w:rsidRPr="005370B1">
              <w:rPr>
                <w:rFonts w:eastAsia="Times New Roman"/>
                <w:i/>
                <w:noProof w:val="0"/>
                <w:color w:val="000000"/>
                <w:sz w:val="20"/>
                <w:szCs w:val="20"/>
                <w:lang w:eastAsia="ms-MY"/>
              </w:rPr>
              <w:t>Self Signed Certificate</w:t>
            </w:r>
          </w:p>
        </w:tc>
      </w:tr>
      <w:tr w:rsidR="00F77DA0" w:rsidRPr="005370B1" w:rsidTr="00B15F7D">
        <w:trPr>
          <w:trHeight w:val="286"/>
        </w:trPr>
        <w:tc>
          <w:tcPr>
            <w:tcW w:w="397" w:type="pct"/>
            <w:vMerge/>
            <w:tcBorders>
              <w:top w:val="single" w:sz="4" w:space="0" w:color="auto"/>
              <w:left w:val="single" w:sz="4" w:space="0" w:color="auto"/>
              <w:bottom w:val="single" w:sz="4" w:space="0" w:color="auto"/>
              <w:right w:val="single" w:sz="4" w:space="0" w:color="auto"/>
            </w:tcBorders>
            <w:vAlign w:val="center"/>
            <w:hideMark/>
          </w:tcPr>
          <w:p w:rsidR="00F77DA0" w:rsidRPr="005370B1" w:rsidRDefault="00F77DA0" w:rsidP="008C7787">
            <w:pPr>
              <w:spacing w:line="276" w:lineRule="auto"/>
              <w:jc w:val="left"/>
              <w:rPr>
                <w:rFonts w:eastAsia="Times New Roman"/>
                <w:b/>
                <w:bCs/>
                <w:noProof w:val="0"/>
                <w:color w:val="000000"/>
                <w:sz w:val="20"/>
                <w:szCs w:val="20"/>
                <w:lang w:eastAsia="ms-MY"/>
              </w:rPr>
            </w:pPr>
          </w:p>
        </w:tc>
        <w:tc>
          <w:tcPr>
            <w:tcW w:w="447" w:type="pct"/>
            <w:vMerge/>
            <w:tcBorders>
              <w:top w:val="nil"/>
              <w:left w:val="single" w:sz="4" w:space="0" w:color="auto"/>
              <w:bottom w:val="single" w:sz="4" w:space="0" w:color="auto"/>
              <w:right w:val="single" w:sz="4" w:space="0" w:color="auto"/>
            </w:tcBorders>
            <w:vAlign w:val="center"/>
            <w:hideMark/>
          </w:tcPr>
          <w:p w:rsidR="00F77DA0" w:rsidRPr="005370B1" w:rsidRDefault="00F77DA0" w:rsidP="008C7787">
            <w:pPr>
              <w:spacing w:line="276" w:lineRule="auto"/>
              <w:jc w:val="left"/>
              <w:rPr>
                <w:rFonts w:eastAsia="Times New Roman"/>
                <w:noProof w:val="0"/>
                <w:color w:val="000000"/>
                <w:sz w:val="20"/>
                <w:szCs w:val="20"/>
                <w:lang w:eastAsia="ms-MY"/>
              </w:rPr>
            </w:pPr>
          </w:p>
        </w:tc>
        <w:tc>
          <w:tcPr>
            <w:tcW w:w="399" w:type="pct"/>
            <w:vMerge/>
            <w:tcBorders>
              <w:top w:val="nil"/>
              <w:left w:val="single" w:sz="4" w:space="0" w:color="auto"/>
              <w:bottom w:val="single" w:sz="4" w:space="0" w:color="auto"/>
              <w:right w:val="single" w:sz="4" w:space="0" w:color="auto"/>
            </w:tcBorders>
            <w:vAlign w:val="center"/>
            <w:hideMark/>
          </w:tcPr>
          <w:p w:rsidR="00F77DA0" w:rsidRPr="005370B1" w:rsidRDefault="00F77DA0" w:rsidP="008C7787">
            <w:pPr>
              <w:spacing w:line="276" w:lineRule="auto"/>
              <w:jc w:val="left"/>
              <w:rPr>
                <w:rFonts w:eastAsia="Times New Roman"/>
                <w:noProof w:val="0"/>
                <w:color w:val="000000"/>
                <w:sz w:val="20"/>
                <w:szCs w:val="20"/>
                <w:lang w:eastAsia="ms-MY"/>
              </w:rPr>
            </w:pPr>
          </w:p>
        </w:tc>
        <w:tc>
          <w:tcPr>
            <w:tcW w:w="396"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Sederhana</w:t>
            </w:r>
          </w:p>
        </w:tc>
        <w:tc>
          <w:tcPr>
            <w:tcW w:w="480"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C, A</w:t>
            </w:r>
          </w:p>
        </w:tc>
        <w:tc>
          <w:tcPr>
            <w:tcW w:w="508" w:type="pct"/>
            <w:tcBorders>
              <w:top w:val="single" w:sz="4" w:space="0" w:color="auto"/>
              <w:left w:val="nil"/>
              <w:bottom w:val="single" w:sz="4" w:space="0" w:color="auto"/>
              <w:right w:val="single" w:sz="4" w:space="0" w:color="auto"/>
            </w:tcBorders>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09" w:type="pct"/>
            <w:tcBorders>
              <w:top w:val="nil"/>
              <w:left w:val="single" w:sz="4" w:space="0" w:color="auto"/>
              <w:bottom w:val="single" w:sz="4" w:space="0" w:color="auto"/>
              <w:right w:val="single" w:sz="4" w:space="0" w:color="auto"/>
            </w:tcBorders>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12" w:type="pct"/>
            <w:tcBorders>
              <w:top w:val="nil"/>
              <w:left w:val="single" w:sz="4" w:space="0" w:color="auto"/>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Single Domain OV</w:t>
            </w:r>
          </w:p>
        </w:tc>
        <w:tc>
          <w:tcPr>
            <w:tcW w:w="489"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Multi Domain OV</w:t>
            </w:r>
          </w:p>
        </w:tc>
        <w:tc>
          <w:tcPr>
            <w:tcW w:w="439" w:type="pct"/>
            <w:gridSpan w:val="2"/>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Wildcard</w:t>
            </w:r>
            <w:r w:rsidRPr="005370B1">
              <w:rPr>
                <w:rFonts w:eastAsia="Times New Roman"/>
                <w:noProof w:val="0"/>
                <w:color w:val="000000"/>
                <w:sz w:val="20"/>
                <w:szCs w:val="20"/>
                <w:lang w:eastAsia="ms-MY"/>
              </w:rPr>
              <w:t xml:space="preserve"> OV</w:t>
            </w:r>
          </w:p>
        </w:tc>
        <w:tc>
          <w:tcPr>
            <w:tcW w:w="424" w:type="pct"/>
            <w:tcBorders>
              <w:top w:val="nil"/>
              <w:left w:val="nil"/>
              <w:bottom w:val="single" w:sz="4" w:space="0" w:color="auto"/>
              <w:right w:val="single" w:sz="4" w:space="0" w:color="auto"/>
            </w:tcBorders>
            <w:shd w:val="clear" w:color="auto" w:fill="auto"/>
            <w:noWrap/>
            <w:vAlign w:val="bottom"/>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i/>
                <w:noProof w:val="0"/>
                <w:color w:val="000000"/>
                <w:sz w:val="20"/>
                <w:szCs w:val="20"/>
                <w:lang w:eastAsia="ms-MY"/>
              </w:rPr>
              <w:t>Self Signed Certificate</w:t>
            </w:r>
          </w:p>
        </w:tc>
      </w:tr>
      <w:tr w:rsidR="00F77DA0" w:rsidRPr="005370B1" w:rsidTr="00B15F7D">
        <w:trPr>
          <w:trHeight w:val="286"/>
        </w:trPr>
        <w:tc>
          <w:tcPr>
            <w:tcW w:w="397" w:type="pct"/>
            <w:vMerge/>
            <w:tcBorders>
              <w:top w:val="single" w:sz="4" w:space="0" w:color="auto"/>
              <w:left w:val="single" w:sz="4" w:space="0" w:color="auto"/>
              <w:bottom w:val="single" w:sz="4" w:space="0" w:color="auto"/>
              <w:right w:val="single" w:sz="4" w:space="0" w:color="auto"/>
            </w:tcBorders>
            <w:vAlign w:val="center"/>
            <w:hideMark/>
          </w:tcPr>
          <w:p w:rsidR="00F77DA0" w:rsidRPr="005370B1" w:rsidRDefault="00F77DA0" w:rsidP="008C7787">
            <w:pPr>
              <w:spacing w:line="276" w:lineRule="auto"/>
              <w:jc w:val="left"/>
              <w:rPr>
                <w:rFonts w:eastAsia="Times New Roman"/>
                <w:b/>
                <w:bCs/>
                <w:noProof w:val="0"/>
                <w:color w:val="000000"/>
                <w:sz w:val="20"/>
                <w:szCs w:val="20"/>
                <w:lang w:eastAsia="ms-MY"/>
              </w:rPr>
            </w:pPr>
          </w:p>
        </w:tc>
        <w:tc>
          <w:tcPr>
            <w:tcW w:w="447" w:type="pct"/>
            <w:vMerge/>
            <w:tcBorders>
              <w:top w:val="nil"/>
              <w:left w:val="single" w:sz="4" w:space="0" w:color="auto"/>
              <w:bottom w:val="single" w:sz="4" w:space="0" w:color="auto"/>
              <w:right w:val="single" w:sz="4" w:space="0" w:color="auto"/>
            </w:tcBorders>
            <w:vAlign w:val="center"/>
            <w:hideMark/>
          </w:tcPr>
          <w:p w:rsidR="00F77DA0" w:rsidRPr="005370B1" w:rsidRDefault="00F77DA0" w:rsidP="008C7787">
            <w:pPr>
              <w:spacing w:line="276" w:lineRule="auto"/>
              <w:jc w:val="left"/>
              <w:rPr>
                <w:rFonts w:eastAsia="Times New Roman"/>
                <w:noProof w:val="0"/>
                <w:color w:val="000000"/>
                <w:sz w:val="20"/>
                <w:szCs w:val="20"/>
                <w:lang w:eastAsia="ms-MY"/>
              </w:rPr>
            </w:pPr>
          </w:p>
        </w:tc>
        <w:tc>
          <w:tcPr>
            <w:tcW w:w="399" w:type="pct"/>
            <w:vMerge/>
            <w:tcBorders>
              <w:top w:val="nil"/>
              <w:left w:val="single" w:sz="4" w:space="0" w:color="auto"/>
              <w:bottom w:val="single" w:sz="4" w:space="0" w:color="auto"/>
              <w:right w:val="single" w:sz="4" w:space="0" w:color="auto"/>
            </w:tcBorders>
            <w:vAlign w:val="center"/>
            <w:hideMark/>
          </w:tcPr>
          <w:p w:rsidR="00F77DA0" w:rsidRPr="005370B1" w:rsidRDefault="00F77DA0" w:rsidP="008C7787">
            <w:pPr>
              <w:spacing w:line="276" w:lineRule="auto"/>
              <w:jc w:val="left"/>
              <w:rPr>
                <w:rFonts w:eastAsia="Times New Roman"/>
                <w:noProof w:val="0"/>
                <w:color w:val="000000"/>
                <w:sz w:val="20"/>
                <w:szCs w:val="20"/>
                <w:lang w:eastAsia="ms-MY"/>
              </w:rPr>
            </w:pPr>
          </w:p>
        </w:tc>
        <w:tc>
          <w:tcPr>
            <w:tcW w:w="396"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Rendah</w:t>
            </w:r>
          </w:p>
        </w:tc>
        <w:tc>
          <w:tcPr>
            <w:tcW w:w="480"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C, A</w:t>
            </w:r>
          </w:p>
        </w:tc>
        <w:tc>
          <w:tcPr>
            <w:tcW w:w="508" w:type="pct"/>
            <w:tcBorders>
              <w:top w:val="single" w:sz="4" w:space="0" w:color="auto"/>
              <w:left w:val="nil"/>
              <w:bottom w:val="single" w:sz="4" w:space="0" w:color="auto"/>
              <w:right w:val="single" w:sz="4" w:space="0" w:color="auto"/>
            </w:tcBorders>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09" w:type="pct"/>
            <w:tcBorders>
              <w:top w:val="nil"/>
              <w:left w:val="single" w:sz="4" w:space="0" w:color="auto"/>
              <w:bottom w:val="single" w:sz="4" w:space="0" w:color="auto"/>
              <w:right w:val="single" w:sz="4" w:space="0" w:color="auto"/>
            </w:tcBorders>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noProof w:val="0"/>
                <w:color w:val="000000"/>
                <w:sz w:val="20"/>
                <w:szCs w:val="20"/>
                <w:lang w:eastAsia="ms-MY"/>
              </w:rPr>
              <w:t>Tiada</w:t>
            </w:r>
          </w:p>
        </w:tc>
        <w:tc>
          <w:tcPr>
            <w:tcW w:w="512" w:type="pct"/>
            <w:tcBorders>
              <w:top w:val="nil"/>
              <w:left w:val="single" w:sz="4" w:space="0" w:color="auto"/>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Single Domain OV</w:t>
            </w:r>
          </w:p>
        </w:tc>
        <w:tc>
          <w:tcPr>
            <w:tcW w:w="489"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Multi Domain OV</w:t>
            </w:r>
          </w:p>
        </w:tc>
        <w:tc>
          <w:tcPr>
            <w:tcW w:w="439" w:type="pct"/>
            <w:gridSpan w:val="2"/>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left"/>
              <w:rPr>
                <w:rFonts w:eastAsia="Times New Roman"/>
                <w:noProof w:val="0"/>
                <w:color w:val="000000"/>
                <w:sz w:val="20"/>
                <w:szCs w:val="20"/>
                <w:lang w:eastAsia="ms-MY"/>
              </w:rPr>
            </w:pPr>
            <w:r w:rsidRPr="005370B1">
              <w:rPr>
                <w:rFonts w:eastAsia="Times New Roman"/>
                <w:i/>
                <w:noProof w:val="0"/>
                <w:color w:val="000000"/>
                <w:sz w:val="20"/>
                <w:szCs w:val="20"/>
                <w:lang w:eastAsia="ms-MY"/>
              </w:rPr>
              <w:t>Wildcard</w:t>
            </w:r>
            <w:r w:rsidRPr="005370B1">
              <w:rPr>
                <w:rFonts w:eastAsia="Times New Roman"/>
                <w:noProof w:val="0"/>
                <w:color w:val="000000"/>
                <w:sz w:val="20"/>
                <w:szCs w:val="20"/>
                <w:lang w:eastAsia="ms-MY"/>
              </w:rPr>
              <w:t xml:space="preserve"> OV</w:t>
            </w:r>
          </w:p>
        </w:tc>
        <w:tc>
          <w:tcPr>
            <w:tcW w:w="424" w:type="pct"/>
            <w:tcBorders>
              <w:top w:val="nil"/>
              <w:left w:val="nil"/>
              <w:bottom w:val="single" w:sz="4" w:space="0" w:color="auto"/>
              <w:right w:val="single" w:sz="4" w:space="0" w:color="auto"/>
            </w:tcBorders>
            <w:shd w:val="clear" w:color="auto" w:fill="auto"/>
            <w:vAlign w:val="center"/>
          </w:tcPr>
          <w:p w:rsidR="00F77DA0" w:rsidRPr="005370B1" w:rsidRDefault="00F77DA0" w:rsidP="008C7787">
            <w:pPr>
              <w:spacing w:line="276" w:lineRule="auto"/>
              <w:jc w:val="center"/>
              <w:rPr>
                <w:rFonts w:eastAsia="Times New Roman"/>
                <w:noProof w:val="0"/>
                <w:color w:val="000000"/>
                <w:sz w:val="20"/>
                <w:szCs w:val="20"/>
                <w:lang w:eastAsia="ms-MY"/>
              </w:rPr>
            </w:pPr>
            <w:r w:rsidRPr="005370B1">
              <w:rPr>
                <w:rFonts w:eastAsia="Times New Roman"/>
                <w:i/>
                <w:noProof w:val="0"/>
                <w:color w:val="000000"/>
                <w:sz w:val="20"/>
                <w:szCs w:val="20"/>
                <w:lang w:eastAsia="ms-MY"/>
              </w:rPr>
              <w:t>Self Signed Certificate</w:t>
            </w:r>
          </w:p>
        </w:tc>
      </w:tr>
    </w:tbl>
    <w:p w:rsidR="00D37188" w:rsidRPr="003E2001" w:rsidRDefault="00D37188" w:rsidP="00713899">
      <w:pPr>
        <w:pStyle w:val="Caption"/>
        <w:spacing w:line="276" w:lineRule="auto"/>
        <w:rPr>
          <w:rFonts w:cs="Arial"/>
          <w:szCs w:val="22"/>
        </w:rPr>
      </w:pPr>
    </w:p>
    <w:p w:rsidR="0014354F" w:rsidRDefault="0014354F">
      <w:pPr>
        <w:sectPr w:rsidR="0014354F" w:rsidSect="0014354F">
          <w:pgSz w:w="16838" w:h="11906" w:orient="landscape"/>
          <w:pgMar w:top="1417" w:right="1417" w:bottom="1417" w:left="1417" w:header="708" w:footer="708" w:gutter="0"/>
          <w:cols w:space="708"/>
          <w:docGrid w:linePitch="360"/>
        </w:sectPr>
      </w:pPr>
    </w:p>
    <w:p w:rsidR="0095629D" w:rsidRPr="00E80849" w:rsidRDefault="004E6A79" w:rsidP="00713899">
      <w:pPr>
        <w:jc w:val="center"/>
        <w:rPr>
          <w:b/>
        </w:rPr>
      </w:pPr>
      <w:r>
        <w:rPr>
          <w:b/>
        </w:rPr>
        <w:lastRenderedPageBreak/>
        <w:t xml:space="preserve">CONTOH </w:t>
      </w:r>
      <w:r w:rsidR="0095629D" w:rsidRPr="00E80849">
        <w:rPr>
          <w:b/>
        </w:rPr>
        <w:t>FORMAT LAPORAN PENILAIAN RISIKO</w:t>
      </w:r>
      <w:r w:rsidR="0095629D">
        <w:rPr>
          <w:b/>
        </w:rPr>
        <w:t xml:space="preserve"> </w:t>
      </w:r>
      <w:r w:rsidR="00BC7FF2">
        <w:rPr>
          <w:b/>
        </w:rPr>
        <w:t>SISTEM ICT KERAJAAN</w:t>
      </w:r>
      <w:r w:rsidR="00265626">
        <w:rPr>
          <w:b/>
        </w:rPr>
        <w:t xml:space="preserve"> AGENSI SEKTOR AWAM</w:t>
      </w:r>
    </w:p>
    <w:p w:rsidR="0095629D" w:rsidRPr="00E80849" w:rsidRDefault="0095629D" w:rsidP="00713899">
      <w:pPr>
        <w:jc w:val="center"/>
        <w:rPr>
          <w:b/>
        </w:rPr>
      </w:pPr>
    </w:p>
    <w:p w:rsidR="0095629D" w:rsidRPr="00E80849" w:rsidRDefault="0095629D" w:rsidP="00713899">
      <w:pPr>
        <w:jc w:val="center"/>
        <w:rPr>
          <w:b/>
        </w:rPr>
      </w:pPr>
      <w:r w:rsidRPr="00E80849">
        <w:rPr>
          <w:b/>
        </w:rPr>
        <w:t xml:space="preserve">LAPORAN PENILAIAN RISIKO </w:t>
      </w:r>
      <w:r w:rsidR="00BC7FF2">
        <w:rPr>
          <w:b/>
        </w:rPr>
        <w:t>SISTEM ICT KERAJAAN</w:t>
      </w:r>
      <w:r w:rsidR="00E9295A">
        <w:rPr>
          <w:b/>
        </w:rPr>
        <w:t xml:space="preserve"> </w:t>
      </w:r>
      <w:r w:rsidR="00E9295A" w:rsidRPr="00E9295A">
        <w:rPr>
          <w:b/>
        </w:rPr>
        <w:t>BAHAGIAN</w:t>
      </w:r>
      <w:r w:rsidR="00E9295A" w:rsidRPr="00E80849">
        <w:t xml:space="preserve"> </w:t>
      </w:r>
      <w:r w:rsidR="00E9295A" w:rsidRPr="00E9295A">
        <w:rPr>
          <w:b/>
        </w:rPr>
        <w:t>PEMBANGUNAN PERKHIDMATAN GUNASAMA INFRASTUKTUR DAN KESELAMATAN ICT, UNIT PEMODENAN TADBIRAN DAN PERANCANGAN PENGURUSAN MALAYSIA (MAMPU), JABATAN PERDANA MENTERI</w:t>
      </w:r>
    </w:p>
    <w:p w:rsidR="0095629D" w:rsidRPr="00E80849" w:rsidRDefault="0095629D" w:rsidP="00713899"/>
    <w:p w:rsidR="0095629D" w:rsidRPr="00E80849" w:rsidRDefault="0095629D" w:rsidP="00713899">
      <w:pPr>
        <w:pStyle w:val="ListParagraph"/>
        <w:numPr>
          <w:ilvl w:val="0"/>
          <w:numId w:val="22"/>
        </w:numPr>
        <w:contextualSpacing/>
        <w:rPr>
          <w:rFonts w:cs="Arial"/>
          <w:b/>
          <w:szCs w:val="22"/>
        </w:rPr>
      </w:pPr>
      <w:r w:rsidRPr="00E80849">
        <w:rPr>
          <w:rFonts w:cs="Arial"/>
          <w:b/>
          <w:szCs w:val="22"/>
        </w:rPr>
        <w:t>Pengenalan</w:t>
      </w:r>
    </w:p>
    <w:p w:rsidR="0095629D" w:rsidRPr="0095629D" w:rsidRDefault="0095629D" w:rsidP="00713899">
      <w:pPr>
        <w:rPr>
          <w:b/>
        </w:rPr>
      </w:pPr>
      <w:r>
        <w:rPr>
          <w:b/>
        </w:rPr>
        <w:t>(</w:t>
      </w:r>
      <w:r w:rsidRPr="0095629D">
        <w:rPr>
          <w:b/>
        </w:rPr>
        <w:t>Nota: Nyatakan tujuan penilaian risiko dilaksanakan serta sk</w:t>
      </w:r>
      <w:r>
        <w:rPr>
          <w:b/>
        </w:rPr>
        <w:t>op pelaksanaan penilaian risiko)</w:t>
      </w:r>
    </w:p>
    <w:p w:rsidR="0095629D" w:rsidRPr="00E80849" w:rsidRDefault="0095629D" w:rsidP="00713899"/>
    <w:p w:rsidR="0095629D" w:rsidRPr="00E80849" w:rsidRDefault="0095629D" w:rsidP="00713899">
      <w:r w:rsidRPr="00E80849">
        <w:t xml:space="preserve">Penilaian risiko dilaksanakan bagi mengenal pasti ancaman atau kelemahan yang berkaitan dengan </w:t>
      </w:r>
      <w:r w:rsidR="00BC7FF2">
        <w:t>Sistem ICT kerajaan</w:t>
      </w:r>
      <w:r w:rsidR="00E9295A">
        <w:t xml:space="preserve"> di bawah seliaan </w:t>
      </w:r>
      <w:r w:rsidR="00E9295A" w:rsidRPr="00E80849">
        <w:t>Bahagian Pembangunan Perkhidmatan Gunasama Infrastuktur dan Keselamatan ICT, Unit Pemodenan Tadbiran dan Perancangan Pengurusan Malaysia (MAMPU), Jabatan Perdana Menteri</w:t>
      </w:r>
      <w:r w:rsidR="004C68AE">
        <w:t xml:space="preserve"> (BPG)</w:t>
      </w:r>
      <w:r w:rsidR="00E9295A">
        <w:t xml:space="preserve">. </w:t>
      </w:r>
      <w:r w:rsidRPr="00E80849">
        <w:t xml:space="preserve">Hasil daripada penilaian risiko ini akan digunakan bagi mengenal pasti kaedah dan pelaksanaan kawalan PKI yang bersesuaian. Antara kaedah kawalan yang boleh dilaksanakan adalah </w:t>
      </w:r>
      <w:r w:rsidR="00E53EED" w:rsidRPr="00916662">
        <w:t>pelaksanaan integrasi antara Sistem DTS dengan Sistem GPKI serta pemasangan sijil digital pelayan ke atas pelayan-pelayan Sistem DTS</w:t>
      </w:r>
      <w:r w:rsidRPr="00E80849">
        <w:t xml:space="preserve">. </w:t>
      </w:r>
    </w:p>
    <w:p w:rsidR="0095629D" w:rsidRPr="00E80849" w:rsidRDefault="0095629D" w:rsidP="00713899"/>
    <w:p w:rsidR="00E53EED" w:rsidRPr="00916662" w:rsidRDefault="00E53EED" w:rsidP="00713899">
      <w:r w:rsidRPr="00916662">
        <w:t xml:space="preserve">Skop pelaksanaan penilaian risiko ini adalah bagi data dan maklumat modul-modul yang terdapat di dalam Sistem DTS. </w:t>
      </w:r>
    </w:p>
    <w:p w:rsidR="0095629D" w:rsidRPr="00E80849" w:rsidRDefault="0095629D" w:rsidP="00713899"/>
    <w:p w:rsidR="0095629D" w:rsidRPr="00E80849" w:rsidRDefault="0095629D" w:rsidP="00713899">
      <w:pPr>
        <w:pStyle w:val="ListParagraph"/>
        <w:numPr>
          <w:ilvl w:val="0"/>
          <w:numId w:val="22"/>
        </w:numPr>
        <w:contextualSpacing/>
        <w:rPr>
          <w:rFonts w:cs="Arial"/>
          <w:b/>
          <w:szCs w:val="22"/>
        </w:rPr>
      </w:pPr>
      <w:r w:rsidRPr="00E80849">
        <w:rPr>
          <w:rFonts w:cs="Arial"/>
          <w:b/>
          <w:szCs w:val="22"/>
        </w:rPr>
        <w:t>Latar Belakang</w:t>
      </w:r>
    </w:p>
    <w:p w:rsidR="0095629D" w:rsidRPr="0095629D" w:rsidRDefault="0095629D" w:rsidP="00713899">
      <w:pPr>
        <w:rPr>
          <w:b/>
        </w:rPr>
      </w:pPr>
      <w:r w:rsidRPr="0095629D">
        <w:rPr>
          <w:b/>
        </w:rPr>
        <w:t>(Nota: Nyatakan maklumat berkaitan misi dan objektif organisasi dan menetapkan konteks bagi pelaksanaan penilaian risiko)</w:t>
      </w:r>
    </w:p>
    <w:p w:rsidR="0095629D" w:rsidRPr="00E80849" w:rsidRDefault="0095629D" w:rsidP="00713899"/>
    <w:p w:rsidR="00551EA6" w:rsidRDefault="004C68AE" w:rsidP="00713899">
      <w:r>
        <w:t>BPG</w:t>
      </w:r>
      <w:r w:rsidR="0095629D" w:rsidRPr="00E80849">
        <w:t xml:space="preserve"> merupakan bahagian yang bertanggungjawab untuk merancang, mengurus, menganalisa, melaksana dan memantau Perkhidmatan </w:t>
      </w:r>
      <w:r w:rsidR="0095629D" w:rsidRPr="00551EA6">
        <w:rPr>
          <w:i/>
        </w:rPr>
        <w:t>Digital Time</w:t>
      </w:r>
      <w:r w:rsidR="00551EA6" w:rsidRPr="00551EA6">
        <w:rPr>
          <w:i/>
        </w:rPr>
        <w:t>s</w:t>
      </w:r>
      <w:r w:rsidR="0095629D" w:rsidRPr="00551EA6">
        <w:rPr>
          <w:i/>
        </w:rPr>
        <w:t xml:space="preserve">tamping </w:t>
      </w:r>
      <w:r w:rsidR="0095629D" w:rsidRPr="00E80849">
        <w:t xml:space="preserve">(DTS) bagi agensi sektor awam selaras dengan visi MAMPU sebagai penggerak dan peneraju transformasi penawaran perkhidmatan awam menjelang 2020. </w:t>
      </w:r>
    </w:p>
    <w:p w:rsidR="00AE73AF" w:rsidRDefault="00AE73AF" w:rsidP="00713899"/>
    <w:p w:rsidR="00AE73AF" w:rsidRPr="00916662" w:rsidRDefault="00AE73AF" w:rsidP="00713899">
      <w:r w:rsidRPr="00916662">
        <w:t xml:space="preserve">Oleh itu, Sistem DTS yang telah dibangunkan bagi tujuan pengesahan masa transaksi yang dilaksanakan pada dokumen elektronik, pengurusan transaksi tandaan masa serta pengurusan maklumat pentadbir DTS di agensi digunakan bagi menyokong fungsi MAMPU iaitu menyediakan perkhidmatan gunasama kepada agensi sektor awam. Sistem DTS terdiri </w:t>
      </w:r>
      <w:r w:rsidRPr="00916662">
        <w:lastRenderedPageBreak/>
        <w:t>daripada beberapa komponen iaitu Portal DTS, perisian DTS serta Servis DTS. Fungsi dan keterangan bagi setiap komponen seperti berikut:</w:t>
      </w:r>
    </w:p>
    <w:p w:rsidR="00AE73AF" w:rsidRPr="00916662" w:rsidRDefault="00AE73AF" w:rsidP="00713899"/>
    <w:p w:rsidR="00AE73AF" w:rsidRPr="00916662" w:rsidRDefault="00AE73AF" w:rsidP="00713899">
      <w:pPr>
        <w:pStyle w:val="ListParagraph"/>
        <w:numPr>
          <w:ilvl w:val="0"/>
          <w:numId w:val="33"/>
        </w:numPr>
        <w:contextualSpacing/>
        <w:rPr>
          <w:rFonts w:cs="Arial"/>
          <w:szCs w:val="22"/>
        </w:rPr>
      </w:pPr>
      <w:r w:rsidRPr="00916662">
        <w:rPr>
          <w:rFonts w:cs="Arial"/>
          <w:szCs w:val="22"/>
        </w:rPr>
        <w:t>Portal DTS mengandungi modul tandaan masa digital, pengurusan tandaan masa digital serta pengurusan pentadbir DTS di agensi;</w:t>
      </w:r>
    </w:p>
    <w:p w:rsidR="00AE73AF" w:rsidRDefault="00AE73AF" w:rsidP="00713899">
      <w:pPr>
        <w:pStyle w:val="ListParagraph"/>
        <w:numPr>
          <w:ilvl w:val="0"/>
          <w:numId w:val="33"/>
        </w:numPr>
        <w:contextualSpacing/>
        <w:rPr>
          <w:rFonts w:cs="Arial"/>
          <w:szCs w:val="22"/>
        </w:rPr>
      </w:pPr>
      <w:r w:rsidRPr="00916662">
        <w:rPr>
          <w:rFonts w:cs="Arial"/>
          <w:szCs w:val="22"/>
        </w:rPr>
        <w:t>Perisian DTS digunakan semasa proses tandaan masa; dan</w:t>
      </w:r>
    </w:p>
    <w:p w:rsidR="00AE73AF" w:rsidRPr="00AE73AF" w:rsidRDefault="00AE73AF" w:rsidP="00713899">
      <w:pPr>
        <w:pStyle w:val="ListParagraph"/>
        <w:numPr>
          <w:ilvl w:val="0"/>
          <w:numId w:val="33"/>
        </w:numPr>
        <w:contextualSpacing/>
        <w:rPr>
          <w:rFonts w:cs="Arial"/>
          <w:szCs w:val="22"/>
        </w:rPr>
      </w:pPr>
      <w:r w:rsidRPr="00916662">
        <w:rPr>
          <w:rFonts w:cs="Arial"/>
          <w:szCs w:val="22"/>
        </w:rPr>
        <w:t>Servis DTS digunakan bagi tujuan penyelarasan waktu antara pelayan Sistem DTS dengan Sistem TSA SIRIM</w:t>
      </w:r>
    </w:p>
    <w:p w:rsidR="00AE73AF" w:rsidRPr="00E80849" w:rsidRDefault="00AE73AF" w:rsidP="00713899"/>
    <w:p w:rsidR="00AE73AF" w:rsidRPr="00EC61F3" w:rsidRDefault="00AE73AF" w:rsidP="00713899">
      <w:pPr>
        <w:rPr>
          <w:b/>
        </w:rPr>
      </w:pPr>
      <w:r w:rsidRPr="00916662">
        <w:t xml:space="preserve">Sistem ini merupakan sistem kritikal kerana digunakan merentasi agensi sektor awam dan sekiranya terdapat gangguan kepada sistem dalam tempoh yang singkat akan memberi impak yang tinggi kepada operasi agensi sektor awam dalam melaksanakan transaksi dalam sistem ICT kerajaan yang berintegrasi dengan Sistem DTS serta menjejaskan reputasi MAMPU sebagai penyedia Perkhidmatan DTS. Sistem ini hanya digunakan oleh agensi sektor awam iaitu agensi pentadbiran persekutuan, agensi pentadbiran negeri dan badan berkanun persekutuan. Jumlah pengguna semasa adalah seramai </w:t>
      </w:r>
      <w:r w:rsidRPr="00916662">
        <w:rPr>
          <w:bCs/>
        </w:rPr>
        <w:t xml:space="preserve">5,000 orang pengguna. </w:t>
      </w:r>
      <w:r>
        <w:rPr>
          <w:bCs/>
        </w:rPr>
        <w:t xml:space="preserve">Latar belakang </w:t>
      </w:r>
      <w:r>
        <w:t>Sistem DTS seperti</w:t>
      </w:r>
      <w:r w:rsidRPr="00916662">
        <w:t xml:space="preserve"> </w:t>
      </w:r>
      <w:r w:rsidRPr="00916662">
        <w:rPr>
          <w:b/>
        </w:rPr>
        <w:t>Jadual 1</w:t>
      </w:r>
      <w:r w:rsidR="00EC61F3">
        <w:rPr>
          <w:b/>
        </w:rPr>
        <w:t xml:space="preserve"> dan Jadual 2: Latar Belakang  Domain Sistem DTS</w:t>
      </w:r>
      <w:r w:rsidRPr="00AE73AF">
        <w:t>.</w:t>
      </w:r>
    </w:p>
    <w:p w:rsidR="00AE73AF" w:rsidRPr="00916662" w:rsidRDefault="00AE73AF" w:rsidP="00AE73AF"/>
    <w:p w:rsidR="00AE73AF" w:rsidRPr="00916662" w:rsidRDefault="00AE73AF" w:rsidP="00AE73AF">
      <w:pPr>
        <w:jc w:val="center"/>
        <w:rPr>
          <w:b/>
        </w:rPr>
      </w:pPr>
      <w:r w:rsidRPr="00916662">
        <w:rPr>
          <w:b/>
        </w:rPr>
        <w:t xml:space="preserve">Jadual 1: </w:t>
      </w:r>
      <w:r>
        <w:rPr>
          <w:b/>
        </w:rPr>
        <w:t>Latar Belakang</w:t>
      </w:r>
      <w:r w:rsidRPr="00916662">
        <w:rPr>
          <w:b/>
        </w:rPr>
        <w:t xml:space="preserve"> </w:t>
      </w:r>
      <w:r>
        <w:rPr>
          <w:b/>
        </w:rPr>
        <w:t>Sistem DTS</w:t>
      </w:r>
    </w:p>
    <w:tbl>
      <w:tblPr>
        <w:tblStyle w:val="TableGrid"/>
        <w:tblW w:w="5495" w:type="pct"/>
        <w:tblInd w:w="-5" w:type="dxa"/>
        <w:tblLook w:val="04A0" w:firstRow="1" w:lastRow="0" w:firstColumn="1" w:lastColumn="0" w:noHBand="0" w:noVBand="1"/>
      </w:tblPr>
      <w:tblGrid>
        <w:gridCol w:w="560"/>
        <w:gridCol w:w="3269"/>
        <w:gridCol w:w="370"/>
        <w:gridCol w:w="5760"/>
      </w:tblGrid>
      <w:tr w:rsidR="00AE73AF" w:rsidRPr="00916662" w:rsidTr="0015299E">
        <w:trPr>
          <w:trHeight w:val="462"/>
          <w:tblHeader/>
        </w:trPr>
        <w:tc>
          <w:tcPr>
            <w:tcW w:w="281" w:type="pct"/>
            <w:shd w:val="clear" w:color="auto" w:fill="F2F2F2" w:themeFill="background1" w:themeFillShade="F2"/>
          </w:tcPr>
          <w:p w:rsidR="00AE73AF" w:rsidRPr="00916662" w:rsidRDefault="00AE73AF" w:rsidP="00713899">
            <w:pPr>
              <w:spacing w:line="276" w:lineRule="auto"/>
              <w:rPr>
                <w:b/>
                <w:sz w:val="22"/>
                <w:szCs w:val="22"/>
              </w:rPr>
            </w:pPr>
            <w:r w:rsidRPr="00916662">
              <w:rPr>
                <w:b/>
                <w:sz w:val="22"/>
                <w:szCs w:val="22"/>
              </w:rPr>
              <w:t>Bil.</w:t>
            </w:r>
          </w:p>
        </w:tc>
        <w:tc>
          <w:tcPr>
            <w:tcW w:w="1641" w:type="pct"/>
            <w:tcBorders>
              <w:right w:val="nil"/>
            </w:tcBorders>
            <w:shd w:val="clear" w:color="auto" w:fill="F2F2F2" w:themeFill="background1" w:themeFillShade="F2"/>
          </w:tcPr>
          <w:p w:rsidR="00AE73AF" w:rsidRPr="00916662" w:rsidRDefault="00AE73AF" w:rsidP="00713899">
            <w:pPr>
              <w:spacing w:line="276" w:lineRule="auto"/>
              <w:rPr>
                <w:b/>
                <w:sz w:val="22"/>
                <w:szCs w:val="22"/>
              </w:rPr>
            </w:pPr>
            <w:r w:rsidRPr="00916662">
              <w:rPr>
                <w:b/>
                <w:sz w:val="22"/>
                <w:szCs w:val="22"/>
              </w:rPr>
              <w:t>Perkara</w:t>
            </w:r>
          </w:p>
        </w:tc>
        <w:tc>
          <w:tcPr>
            <w:tcW w:w="186" w:type="pct"/>
            <w:tcBorders>
              <w:top w:val="single" w:sz="4" w:space="0" w:color="auto"/>
              <w:left w:val="nil"/>
              <w:bottom w:val="single" w:sz="4" w:space="0" w:color="auto"/>
              <w:right w:val="single" w:sz="4" w:space="0" w:color="auto"/>
            </w:tcBorders>
            <w:shd w:val="clear" w:color="auto" w:fill="F2F2F2" w:themeFill="background1" w:themeFillShade="F2"/>
          </w:tcPr>
          <w:p w:rsidR="00AE73AF" w:rsidRPr="00916662" w:rsidRDefault="00AE73AF" w:rsidP="00713899">
            <w:pPr>
              <w:spacing w:line="276" w:lineRule="auto"/>
              <w:rPr>
                <w:b/>
                <w:sz w:val="22"/>
                <w:szCs w:val="22"/>
              </w:rPr>
            </w:pPr>
          </w:p>
        </w:tc>
        <w:tc>
          <w:tcPr>
            <w:tcW w:w="2892" w:type="pct"/>
            <w:tcBorders>
              <w:left w:val="single" w:sz="4" w:space="0" w:color="auto"/>
            </w:tcBorders>
            <w:shd w:val="clear" w:color="auto" w:fill="F2F2F2" w:themeFill="background1" w:themeFillShade="F2"/>
          </w:tcPr>
          <w:p w:rsidR="00AE73AF" w:rsidRPr="00916662" w:rsidRDefault="00AE73AF" w:rsidP="00713899">
            <w:pPr>
              <w:spacing w:line="276" w:lineRule="auto"/>
              <w:rPr>
                <w:b/>
                <w:sz w:val="22"/>
                <w:szCs w:val="22"/>
              </w:rPr>
            </w:pPr>
            <w:r w:rsidRPr="00916662">
              <w:rPr>
                <w:b/>
                <w:sz w:val="22"/>
                <w:szCs w:val="22"/>
              </w:rPr>
              <w:t>Keterangan</w:t>
            </w:r>
          </w:p>
        </w:tc>
      </w:tr>
      <w:tr w:rsidR="00AE73AF" w:rsidRPr="00916662" w:rsidTr="0015299E">
        <w:tc>
          <w:tcPr>
            <w:tcW w:w="281" w:type="pct"/>
          </w:tcPr>
          <w:p w:rsidR="00AE73AF" w:rsidRPr="00916662" w:rsidRDefault="00AE73AF" w:rsidP="00713899">
            <w:pPr>
              <w:numPr>
                <w:ilvl w:val="0"/>
                <w:numId w:val="17"/>
              </w:numPr>
              <w:spacing w:line="276" w:lineRule="auto"/>
              <w:rPr>
                <w:sz w:val="22"/>
                <w:szCs w:val="22"/>
              </w:rPr>
            </w:pPr>
          </w:p>
        </w:tc>
        <w:tc>
          <w:tcPr>
            <w:tcW w:w="1641" w:type="pct"/>
            <w:tcBorders>
              <w:right w:val="nil"/>
            </w:tcBorders>
          </w:tcPr>
          <w:p w:rsidR="00AE73AF" w:rsidRPr="00916662" w:rsidRDefault="00AE73AF" w:rsidP="00713899">
            <w:pPr>
              <w:spacing w:line="276" w:lineRule="auto"/>
              <w:rPr>
                <w:sz w:val="22"/>
                <w:szCs w:val="22"/>
              </w:rPr>
            </w:pPr>
            <w:r w:rsidRPr="00916662">
              <w:rPr>
                <w:sz w:val="22"/>
                <w:szCs w:val="22"/>
              </w:rPr>
              <w:t>Kementerian</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b/>
                <w:sz w:val="22"/>
                <w:szCs w:val="22"/>
              </w:rPr>
            </w:pPr>
            <w:r w:rsidRPr="00916662">
              <w:rPr>
                <w:b/>
                <w:sz w:val="22"/>
                <w:szCs w:val="22"/>
              </w:rPr>
              <w:t>&lt;Nyatakan nama kementerian&gt;</w:t>
            </w:r>
          </w:p>
          <w:p w:rsidR="00AE73AF" w:rsidRPr="00916662" w:rsidRDefault="00AE73AF" w:rsidP="00713899">
            <w:pPr>
              <w:spacing w:line="276" w:lineRule="auto"/>
              <w:rPr>
                <w:sz w:val="22"/>
                <w:szCs w:val="22"/>
              </w:rPr>
            </w:pPr>
            <w:r w:rsidRPr="00916662">
              <w:rPr>
                <w:sz w:val="22"/>
                <w:szCs w:val="22"/>
              </w:rPr>
              <w:t>Jabatan Perdana Menteri</w:t>
            </w:r>
          </w:p>
        </w:tc>
      </w:tr>
      <w:tr w:rsidR="00AE73AF" w:rsidRPr="00916662" w:rsidTr="0015299E">
        <w:tc>
          <w:tcPr>
            <w:tcW w:w="281" w:type="pct"/>
          </w:tcPr>
          <w:p w:rsidR="00AE73AF" w:rsidRPr="00916662" w:rsidRDefault="00AE73AF" w:rsidP="00713899">
            <w:pPr>
              <w:numPr>
                <w:ilvl w:val="0"/>
                <w:numId w:val="17"/>
              </w:numPr>
              <w:spacing w:line="276" w:lineRule="auto"/>
              <w:rPr>
                <w:sz w:val="22"/>
                <w:szCs w:val="22"/>
              </w:rPr>
            </w:pPr>
          </w:p>
        </w:tc>
        <w:tc>
          <w:tcPr>
            <w:tcW w:w="1641" w:type="pct"/>
            <w:tcBorders>
              <w:right w:val="nil"/>
            </w:tcBorders>
          </w:tcPr>
          <w:p w:rsidR="00AE73AF" w:rsidRPr="00916662" w:rsidRDefault="00AE73AF" w:rsidP="00713899">
            <w:pPr>
              <w:spacing w:line="276" w:lineRule="auto"/>
              <w:rPr>
                <w:sz w:val="22"/>
                <w:szCs w:val="22"/>
              </w:rPr>
            </w:pPr>
            <w:r w:rsidRPr="00916662">
              <w:rPr>
                <w:sz w:val="22"/>
                <w:szCs w:val="22"/>
              </w:rPr>
              <w:t>Nama Agensi</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b/>
                <w:sz w:val="22"/>
                <w:szCs w:val="22"/>
              </w:rPr>
            </w:pPr>
            <w:r w:rsidRPr="00916662">
              <w:rPr>
                <w:b/>
                <w:sz w:val="22"/>
                <w:szCs w:val="22"/>
              </w:rPr>
              <w:t>&lt;Nyatakan nama agensi&gt;</w:t>
            </w:r>
          </w:p>
          <w:p w:rsidR="00AE73AF" w:rsidRPr="00916662" w:rsidRDefault="00AE73AF" w:rsidP="00713899">
            <w:pPr>
              <w:spacing w:line="276" w:lineRule="auto"/>
              <w:rPr>
                <w:sz w:val="22"/>
                <w:szCs w:val="22"/>
              </w:rPr>
            </w:pPr>
            <w:r w:rsidRPr="00916662">
              <w:rPr>
                <w:sz w:val="22"/>
                <w:szCs w:val="22"/>
              </w:rPr>
              <w:t>Unit Pemodenan Tadbiran dan Perancangan Pengurusan Malaysia (MAMPU)</w:t>
            </w:r>
          </w:p>
        </w:tc>
      </w:tr>
      <w:tr w:rsidR="00AE73AF" w:rsidRPr="00916662" w:rsidTr="0015299E">
        <w:tc>
          <w:tcPr>
            <w:tcW w:w="281" w:type="pct"/>
          </w:tcPr>
          <w:p w:rsidR="00AE73AF" w:rsidRPr="00916662" w:rsidRDefault="00AE73AF" w:rsidP="00713899">
            <w:pPr>
              <w:numPr>
                <w:ilvl w:val="0"/>
                <w:numId w:val="17"/>
              </w:numPr>
              <w:spacing w:line="276" w:lineRule="auto"/>
              <w:rPr>
                <w:sz w:val="22"/>
                <w:szCs w:val="22"/>
              </w:rPr>
            </w:pPr>
          </w:p>
        </w:tc>
        <w:tc>
          <w:tcPr>
            <w:tcW w:w="1641" w:type="pct"/>
            <w:tcBorders>
              <w:right w:val="nil"/>
            </w:tcBorders>
          </w:tcPr>
          <w:p w:rsidR="00AE73AF" w:rsidRPr="00916662" w:rsidRDefault="00AE73AF" w:rsidP="00713899">
            <w:pPr>
              <w:spacing w:line="276" w:lineRule="auto"/>
              <w:rPr>
                <w:sz w:val="22"/>
                <w:szCs w:val="22"/>
              </w:rPr>
            </w:pPr>
            <w:r w:rsidRPr="00916662">
              <w:rPr>
                <w:sz w:val="22"/>
                <w:szCs w:val="22"/>
              </w:rPr>
              <w:t>Alamat</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b/>
                <w:sz w:val="22"/>
                <w:szCs w:val="22"/>
              </w:rPr>
              <w:t>&lt;Nyatakan alamat agensi</w:t>
            </w:r>
            <w:r w:rsidRPr="00916662">
              <w:rPr>
                <w:sz w:val="22"/>
                <w:szCs w:val="22"/>
              </w:rPr>
              <w:t>&gt;</w:t>
            </w:r>
          </w:p>
          <w:p w:rsidR="00AE73AF" w:rsidRPr="00916662" w:rsidRDefault="00AE73AF" w:rsidP="00713899">
            <w:pPr>
              <w:spacing w:line="276" w:lineRule="auto"/>
              <w:rPr>
                <w:sz w:val="22"/>
                <w:szCs w:val="22"/>
              </w:rPr>
            </w:pPr>
            <w:r w:rsidRPr="00916662">
              <w:rPr>
                <w:sz w:val="22"/>
                <w:szCs w:val="22"/>
              </w:rPr>
              <w:t>Blok B, Bangunan MKN-Embassy, Jalan Teknokrat 2, 63000 Cyberjaya, Selangor</w:t>
            </w:r>
          </w:p>
        </w:tc>
      </w:tr>
      <w:tr w:rsidR="00AE73AF" w:rsidRPr="00916662" w:rsidTr="0015299E">
        <w:tc>
          <w:tcPr>
            <w:tcW w:w="281" w:type="pct"/>
            <w:vMerge w:val="restart"/>
          </w:tcPr>
          <w:p w:rsidR="00AE73AF" w:rsidRPr="00916662" w:rsidRDefault="00AE73AF" w:rsidP="00713899">
            <w:pPr>
              <w:numPr>
                <w:ilvl w:val="0"/>
                <w:numId w:val="17"/>
              </w:numPr>
              <w:spacing w:line="276" w:lineRule="auto"/>
              <w:rPr>
                <w:sz w:val="22"/>
                <w:szCs w:val="22"/>
              </w:rPr>
            </w:pPr>
          </w:p>
        </w:tc>
        <w:tc>
          <w:tcPr>
            <w:tcW w:w="1641" w:type="pct"/>
            <w:tcBorders>
              <w:right w:val="nil"/>
            </w:tcBorders>
            <w:shd w:val="clear" w:color="auto" w:fill="F2F2F2" w:themeFill="background1" w:themeFillShade="F2"/>
          </w:tcPr>
          <w:p w:rsidR="00AE73AF" w:rsidRPr="00B928D8" w:rsidRDefault="00AE73AF" w:rsidP="00713899">
            <w:pPr>
              <w:spacing w:line="276" w:lineRule="auto"/>
              <w:rPr>
                <w:b/>
                <w:sz w:val="22"/>
                <w:szCs w:val="22"/>
              </w:rPr>
            </w:pPr>
            <w:r w:rsidRPr="00B928D8">
              <w:rPr>
                <w:b/>
                <w:sz w:val="22"/>
                <w:szCs w:val="22"/>
              </w:rPr>
              <w:t>Pemilik Sistem ICT Kerajaan</w:t>
            </w:r>
          </w:p>
        </w:tc>
        <w:tc>
          <w:tcPr>
            <w:tcW w:w="186" w:type="pct"/>
            <w:tcBorders>
              <w:top w:val="single" w:sz="4" w:space="0" w:color="auto"/>
              <w:left w:val="nil"/>
              <w:bottom w:val="single" w:sz="4" w:space="0" w:color="auto"/>
              <w:right w:val="single" w:sz="4" w:space="0" w:color="auto"/>
            </w:tcBorders>
            <w:shd w:val="clear" w:color="auto" w:fill="F2F2F2" w:themeFill="background1" w:themeFillShade="F2"/>
          </w:tcPr>
          <w:p w:rsidR="00AE73AF" w:rsidRPr="00916662" w:rsidRDefault="00AE73AF" w:rsidP="00713899">
            <w:pPr>
              <w:spacing w:line="276" w:lineRule="auto"/>
              <w:rPr>
                <w:sz w:val="22"/>
                <w:szCs w:val="22"/>
              </w:rPr>
            </w:pPr>
          </w:p>
        </w:tc>
        <w:tc>
          <w:tcPr>
            <w:tcW w:w="2892" w:type="pct"/>
            <w:tcBorders>
              <w:left w:val="single" w:sz="4" w:space="0" w:color="auto"/>
            </w:tcBorders>
            <w:shd w:val="clear" w:color="auto" w:fill="F2F2F2" w:themeFill="background1" w:themeFillShade="F2"/>
          </w:tcPr>
          <w:p w:rsidR="00AE73AF" w:rsidRPr="00916662" w:rsidRDefault="00AE73AF" w:rsidP="00713899">
            <w:pPr>
              <w:spacing w:line="276" w:lineRule="auto"/>
              <w:rPr>
                <w:b/>
                <w:sz w:val="22"/>
                <w:szCs w:val="22"/>
              </w:rPr>
            </w:pPr>
            <w:r w:rsidRPr="00916662">
              <w:rPr>
                <w:b/>
                <w:sz w:val="22"/>
                <w:szCs w:val="22"/>
              </w:rPr>
              <w:t>&lt;Nyatakan maklumat pemilik sistem ICT kerajaan&gt;</w:t>
            </w:r>
          </w:p>
        </w:tc>
      </w:tr>
      <w:tr w:rsidR="00AE73AF" w:rsidRPr="00916662" w:rsidTr="0015299E">
        <w:tc>
          <w:tcPr>
            <w:tcW w:w="281" w:type="pct"/>
            <w:vMerge/>
          </w:tcPr>
          <w:p w:rsidR="00AE73AF" w:rsidRPr="00916662" w:rsidRDefault="00AE73AF" w:rsidP="00713899">
            <w:pPr>
              <w:spacing w:line="276" w:lineRule="auto"/>
              <w:rPr>
                <w:sz w:val="22"/>
                <w:szCs w:val="22"/>
              </w:rPr>
            </w:pPr>
          </w:p>
        </w:tc>
        <w:tc>
          <w:tcPr>
            <w:tcW w:w="1641" w:type="pct"/>
            <w:tcBorders>
              <w:right w:val="nil"/>
            </w:tcBorders>
          </w:tcPr>
          <w:p w:rsidR="00AE73AF" w:rsidRPr="00916662" w:rsidRDefault="00AE73AF" w:rsidP="00713899">
            <w:pPr>
              <w:numPr>
                <w:ilvl w:val="0"/>
                <w:numId w:val="34"/>
              </w:numPr>
              <w:spacing w:line="276" w:lineRule="auto"/>
              <w:rPr>
                <w:sz w:val="22"/>
                <w:szCs w:val="22"/>
              </w:rPr>
            </w:pPr>
            <w:r w:rsidRPr="00916662">
              <w:rPr>
                <w:sz w:val="22"/>
                <w:szCs w:val="22"/>
              </w:rPr>
              <w:t>Nama</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Shuhadah binti Abdullah</w:t>
            </w:r>
          </w:p>
        </w:tc>
      </w:tr>
      <w:tr w:rsidR="00AE73AF" w:rsidRPr="00916662" w:rsidTr="0015299E">
        <w:tc>
          <w:tcPr>
            <w:tcW w:w="281" w:type="pct"/>
            <w:vMerge/>
          </w:tcPr>
          <w:p w:rsidR="00AE73AF" w:rsidRPr="00916662" w:rsidRDefault="00AE73AF" w:rsidP="00713899">
            <w:pPr>
              <w:spacing w:line="276" w:lineRule="auto"/>
              <w:rPr>
                <w:sz w:val="22"/>
                <w:szCs w:val="22"/>
              </w:rPr>
            </w:pPr>
          </w:p>
        </w:tc>
        <w:tc>
          <w:tcPr>
            <w:tcW w:w="1641" w:type="pct"/>
            <w:tcBorders>
              <w:right w:val="nil"/>
            </w:tcBorders>
          </w:tcPr>
          <w:p w:rsidR="00AE73AF" w:rsidRPr="00916662" w:rsidRDefault="00AE73AF" w:rsidP="00713899">
            <w:pPr>
              <w:numPr>
                <w:ilvl w:val="0"/>
                <w:numId w:val="34"/>
              </w:numPr>
              <w:spacing w:line="276" w:lineRule="auto"/>
              <w:rPr>
                <w:sz w:val="22"/>
                <w:szCs w:val="22"/>
              </w:rPr>
            </w:pPr>
            <w:r w:rsidRPr="00916662">
              <w:rPr>
                <w:sz w:val="22"/>
                <w:szCs w:val="22"/>
              </w:rPr>
              <w:t>Jawatan</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Timbalan Pengarah / Pengurus Projek</w:t>
            </w:r>
          </w:p>
        </w:tc>
      </w:tr>
      <w:tr w:rsidR="00AE73AF" w:rsidRPr="00916662" w:rsidTr="0015299E">
        <w:tc>
          <w:tcPr>
            <w:tcW w:w="281" w:type="pct"/>
            <w:vMerge/>
          </w:tcPr>
          <w:p w:rsidR="00AE73AF" w:rsidRPr="00916662" w:rsidRDefault="00AE73AF" w:rsidP="00713899">
            <w:pPr>
              <w:spacing w:line="276" w:lineRule="auto"/>
              <w:rPr>
                <w:sz w:val="22"/>
                <w:szCs w:val="22"/>
              </w:rPr>
            </w:pPr>
          </w:p>
        </w:tc>
        <w:tc>
          <w:tcPr>
            <w:tcW w:w="1641" w:type="pct"/>
            <w:tcBorders>
              <w:right w:val="nil"/>
            </w:tcBorders>
          </w:tcPr>
          <w:p w:rsidR="00AE73AF" w:rsidRPr="00916662" w:rsidRDefault="00AE73AF" w:rsidP="00713899">
            <w:pPr>
              <w:numPr>
                <w:ilvl w:val="0"/>
                <w:numId w:val="34"/>
              </w:numPr>
              <w:spacing w:line="276" w:lineRule="auto"/>
              <w:rPr>
                <w:sz w:val="22"/>
                <w:szCs w:val="22"/>
              </w:rPr>
            </w:pPr>
            <w:r w:rsidRPr="00916662">
              <w:rPr>
                <w:sz w:val="22"/>
                <w:szCs w:val="22"/>
              </w:rPr>
              <w:t>No. Tel Pejabat</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03-8000 8000</w:t>
            </w:r>
          </w:p>
        </w:tc>
      </w:tr>
      <w:tr w:rsidR="00AE73AF" w:rsidRPr="00916662" w:rsidTr="0015299E">
        <w:tc>
          <w:tcPr>
            <w:tcW w:w="281" w:type="pct"/>
            <w:vMerge/>
          </w:tcPr>
          <w:p w:rsidR="00AE73AF" w:rsidRPr="00916662" w:rsidRDefault="00AE73AF" w:rsidP="00713899">
            <w:pPr>
              <w:spacing w:line="276" w:lineRule="auto"/>
              <w:rPr>
                <w:sz w:val="22"/>
                <w:szCs w:val="22"/>
              </w:rPr>
            </w:pPr>
          </w:p>
        </w:tc>
        <w:tc>
          <w:tcPr>
            <w:tcW w:w="1641" w:type="pct"/>
            <w:tcBorders>
              <w:right w:val="nil"/>
            </w:tcBorders>
          </w:tcPr>
          <w:p w:rsidR="00AE73AF" w:rsidRPr="00916662" w:rsidRDefault="00AE73AF" w:rsidP="00713899">
            <w:pPr>
              <w:numPr>
                <w:ilvl w:val="0"/>
                <w:numId w:val="34"/>
              </w:numPr>
              <w:spacing w:line="276" w:lineRule="auto"/>
              <w:rPr>
                <w:sz w:val="22"/>
                <w:szCs w:val="22"/>
              </w:rPr>
            </w:pPr>
            <w:r w:rsidRPr="00916662">
              <w:rPr>
                <w:sz w:val="22"/>
                <w:szCs w:val="22"/>
              </w:rPr>
              <w:t>No. Tel Bimbit</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017-772 1098</w:t>
            </w:r>
          </w:p>
        </w:tc>
      </w:tr>
      <w:tr w:rsidR="00AE73AF" w:rsidRPr="00916662" w:rsidTr="0015299E">
        <w:tc>
          <w:tcPr>
            <w:tcW w:w="281" w:type="pct"/>
            <w:vMerge/>
          </w:tcPr>
          <w:p w:rsidR="00AE73AF" w:rsidRPr="00916662" w:rsidRDefault="00AE73AF" w:rsidP="00713899">
            <w:pPr>
              <w:spacing w:line="276" w:lineRule="auto"/>
              <w:rPr>
                <w:sz w:val="22"/>
                <w:szCs w:val="22"/>
              </w:rPr>
            </w:pPr>
          </w:p>
        </w:tc>
        <w:tc>
          <w:tcPr>
            <w:tcW w:w="1641" w:type="pct"/>
            <w:tcBorders>
              <w:right w:val="nil"/>
            </w:tcBorders>
          </w:tcPr>
          <w:p w:rsidR="00AE73AF" w:rsidRPr="00916662" w:rsidRDefault="00AE73AF" w:rsidP="00713899">
            <w:pPr>
              <w:numPr>
                <w:ilvl w:val="0"/>
                <w:numId w:val="34"/>
              </w:numPr>
              <w:spacing w:line="276" w:lineRule="auto"/>
              <w:rPr>
                <w:sz w:val="22"/>
                <w:szCs w:val="22"/>
              </w:rPr>
            </w:pPr>
            <w:r w:rsidRPr="00916662">
              <w:rPr>
                <w:sz w:val="22"/>
                <w:szCs w:val="22"/>
              </w:rPr>
              <w:t>E-mel</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shuhadah@mampu.gov.my</w:t>
            </w:r>
          </w:p>
        </w:tc>
      </w:tr>
      <w:tr w:rsidR="00AE73AF" w:rsidRPr="00916662" w:rsidTr="0015299E">
        <w:tc>
          <w:tcPr>
            <w:tcW w:w="281" w:type="pct"/>
            <w:vMerge w:val="restart"/>
          </w:tcPr>
          <w:p w:rsidR="00AE73AF" w:rsidRPr="00916662" w:rsidRDefault="00AE73AF" w:rsidP="00713899">
            <w:pPr>
              <w:numPr>
                <w:ilvl w:val="0"/>
                <w:numId w:val="17"/>
              </w:numPr>
              <w:spacing w:line="276" w:lineRule="auto"/>
              <w:rPr>
                <w:sz w:val="22"/>
                <w:szCs w:val="22"/>
              </w:rPr>
            </w:pPr>
          </w:p>
        </w:tc>
        <w:tc>
          <w:tcPr>
            <w:tcW w:w="1641" w:type="pct"/>
            <w:tcBorders>
              <w:right w:val="nil"/>
            </w:tcBorders>
            <w:shd w:val="clear" w:color="auto" w:fill="F2F2F2" w:themeFill="background1" w:themeFillShade="F2"/>
          </w:tcPr>
          <w:p w:rsidR="00AE73AF" w:rsidRPr="00B928D8" w:rsidRDefault="00AE73AF" w:rsidP="00713899">
            <w:pPr>
              <w:spacing w:line="276" w:lineRule="auto"/>
              <w:rPr>
                <w:b/>
                <w:sz w:val="22"/>
                <w:szCs w:val="22"/>
              </w:rPr>
            </w:pPr>
            <w:r w:rsidRPr="00B928D8">
              <w:rPr>
                <w:b/>
                <w:sz w:val="22"/>
                <w:szCs w:val="22"/>
              </w:rPr>
              <w:t>Pegawai Teknikal Sistem ICT Kerajaan</w:t>
            </w:r>
          </w:p>
        </w:tc>
        <w:tc>
          <w:tcPr>
            <w:tcW w:w="186" w:type="pct"/>
            <w:tcBorders>
              <w:top w:val="single" w:sz="4" w:space="0" w:color="auto"/>
              <w:left w:val="nil"/>
              <w:bottom w:val="single" w:sz="4" w:space="0" w:color="auto"/>
              <w:right w:val="single" w:sz="4" w:space="0" w:color="auto"/>
            </w:tcBorders>
            <w:shd w:val="clear" w:color="auto" w:fill="F2F2F2" w:themeFill="background1" w:themeFillShade="F2"/>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shd w:val="clear" w:color="auto" w:fill="F2F2F2" w:themeFill="background1" w:themeFillShade="F2"/>
          </w:tcPr>
          <w:p w:rsidR="00AE73AF" w:rsidRPr="00916662" w:rsidRDefault="00AE73AF" w:rsidP="00713899">
            <w:pPr>
              <w:spacing w:line="276" w:lineRule="auto"/>
              <w:rPr>
                <w:b/>
                <w:sz w:val="22"/>
                <w:szCs w:val="22"/>
              </w:rPr>
            </w:pPr>
            <w:r w:rsidRPr="00916662">
              <w:rPr>
                <w:b/>
                <w:sz w:val="22"/>
                <w:szCs w:val="22"/>
              </w:rPr>
              <w:t>&lt;Nyatakan maklumat pegawai teknikal sistem ICT kerajaan&gt;</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5"/>
              </w:numPr>
              <w:spacing w:line="276" w:lineRule="auto"/>
              <w:rPr>
                <w:sz w:val="22"/>
                <w:szCs w:val="22"/>
              </w:rPr>
            </w:pPr>
            <w:r w:rsidRPr="00916662">
              <w:rPr>
                <w:sz w:val="22"/>
                <w:szCs w:val="22"/>
              </w:rPr>
              <w:t>Nama</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Ariffin bin Ismail</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5"/>
              </w:numPr>
              <w:spacing w:line="276" w:lineRule="auto"/>
              <w:rPr>
                <w:sz w:val="22"/>
                <w:szCs w:val="22"/>
              </w:rPr>
            </w:pPr>
            <w:r w:rsidRPr="00916662">
              <w:rPr>
                <w:sz w:val="22"/>
                <w:szCs w:val="22"/>
              </w:rPr>
              <w:t>Jawatan</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Ketua Penolong Pengarah Kanan / Ketua Unit Teknikal</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5"/>
              </w:numPr>
              <w:spacing w:line="276" w:lineRule="auto"/>
              <w:rPr>
                <w:sz w:val="22"/>
                <w:szCs w:val="22"/>
              </w:rPr>
            </w:pPr>
            <w:r w:rsidRPr="00916662">
              <w:rPr>
                <w:sz w:val="22"/>
                <w:szCs w:val="22"/>
              </w:rPr>
              <w:t>No. Tel Pejabat</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03-8000 8000</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5"/>
              </w:numPr>
              <w:spacing w:line="276" w:lineRule="auto"/>
              <w:rPr>
                <w:sz w:val="22"/>
                <w:szCs w:val="22"/>
              </w:rPr>
            </w:pPr>
            <w:r w:rsidRPr="00916662">
              <w:rPr>
                <w:sz w:val="22"/>
                <w:szCs w:val="22"/>
              </w:rPr>
              <w:t>No. Tel Bimbit</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017-572 3302</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5"/>
              </w:numPr>
              <w:spacing w:line="276" w:lineRule="auto"/>
              <w:rPr>
                <w:sz w:val="22"/>
                <w:szCs w:val="22"/>
              </w:rPr>
            </w:pPr>
            <w:r w:rsidRPr="00916662">
              <w:rPr>
                <w:sz w:val="22"/>
                <w:szCs w:val="22"/>
              </w:rPr>
              <w:t>E-mel</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ariffin@mampu.gov.my</w:t>
            </w:r>
          </w:p>
        </w:tc>
      </w:tr>
      <w:tr w:rsidR="00AE73AF" w:rsidRPr="00916662" w:rsidTr="0015299E">
        <w:tc>
          <w:tcPr>
            <w:tcW w:w="281" w:type="pct"/>
            <w:vMerge w:val="restart"/>
          </w:tcPr>
          <w:p w:rsidR="00AE73AF" w:rsidRPr="00916662" w:rsidRDefault="00AE73AF" w:rsidP="00AE73AF">
            <w:pPr>
              <w:numPr>
                <w:ilvl w:val="0"/>
                <w:numId w:val="17"/>
              </w:numPr>
              <w:rPr>
                <w:sz w:val="22"/>
                <w:szCs w:val="22"/>
              </w:rPr>
            </w:pPr>
          </w:p>
        </w:tc>
        <w:tc>
          <w:tcPr>
            <w:tcW w:w="1641" w:type="pct"/>
            <w:tcBorders>
              <w:right w:val="nil"/>
            </w:tcBorders>
            <w:shd w:val="clear" w:color="auto" w:fill="F2F2F2" w:themeFill="background1" w:themeFillShade="F2"/>
          </w:tcPr>
          <w:p w:rsidR="00AE73AF" w:rsidRPr="00D87484" w:rsidRDefault="00AE73AF" w:rsidP="00713899">
            <w:pPr>
              <w:spacing w:line="276" w:lineRule="auto"/>
              <w:rPr>
                <w:b/>
                <w:sz w:val="22"/>
                <w:szCs w:val="22"/>
              </w:rPr>
            </w:pPr>
            <w:r w:rsidRPr="00D87484">
              <w:rPr>
                <w:b/>
                <w:sz w:val="22"/>
                <w:szCs w:val="22"/>
              </w:rPr>
              <w:t>Pegawai Pengesah</w:t>
            </w:r>
          </w:p>
        </w:tc>
        <w:tc>
          <w:tcPr>
            <w:tcW w:w="186" w:type="pct"/>
            <w:tcBorders>
              <w:top w:val="single" w:sz="4" w:space="0" w:color="auto"/>
              <w:left w:val="nil"/>
              <w:bottom w:val="single" w:sz="4" w:space="0" w:color="auto"/>
              <w:right w:val="single" w:sz="4" w:space="0" w:color="auto"/>
            </w:tcBorders>
            <w:shd w:val="clear" w:color="auto" w:fill="F2F2F2" w:themeFill="background1" w:themeFillShade="F2"/>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shd w:val="clear" w:color="auto" w:fill="F2F2F2" w:themeFill="background1" w:themeFillShade="F2"/>
          </w:tcPr>
          <w:p w:rsidR="00AE73AF" w:rsidRPr="00916662" w:rsidRDefault="00AE73AF" w:rsidP="00713899">
            <w:pPr>
              <w:spacing w:line="276" w:lineRule="auto"/>
              <w:rPr>
                <w:b/>
                <w:sz w:val="22"/>
                <w:szCs w:val="22"/>
              </w:rPr>
            </w:pPr>
            <w:r w:rsidRPr="00916662">
              <w:rPr>
                <w:b/>
                <w:sz w:val="22"/>
                <w:szCs w:val="22"/>
              </w:rPr>
              <w:t>&lt;Nyatakan maklumat pegawai pengesah sistem ICT kerajaan sekiranya melibatkan Permohonan Sijil Digital Pelayan&gt;</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7"/>
              </w:numPr>
              <w:spacing w:line="276" w:lineRule="auto"/>
              <w:rPr>
                <w:sz w:val="22"/>
                <w:szCs w:val="22"/>
              </w:rPr>
            </w:pPr>
            <w:r w:rsidRPr="00916662">
              <w:rPr>
                <w:sz w:val="22"/>
                <w:szCs w:val="22"/>
              </w:rPr>
              <w:t>Nama</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Burhanuddin bin Rahman</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7"/>
              </w:numPr>
              <w:spacing w:line="276" w:lineRule="auto"/>
              <w:rPr>
                <w:sz w:val="22"/>
                <w:szCs w:val="22"/>
              </w:rPr>
            </w:pPr>
            <w:r w:rsidRPr="00916662">
              <w:rPr>
                <w:sz w:val="22"/>
                <w:szCs w:val="22"/>
              </w:rPr>
              <w:t>Jawatan</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Ketua Penolong Pengarah Kanan / Ketua Unit Sumber Manusia</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7"/>
              </w:numPr>
              <w:spacing w:line="276" w:lineRule="auto"/>
              <w:rPr>
                <w:sz w:val="22"/>
                <w:szCs w:val="22"/>
              </w:rPr>
            </w:pPr>
            <w:r w:rsidRPr="00916662">
              <w:rPr>
                <w:sz w:val="22"/>
                <w:szCs w:val="22"/>
              </w:rPr>
              <w:t>No. Tel Pejabat</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03-8000 8000</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7"/>
              </w:numPr>
              <w:spacing w:line="276" w:lineRule="auto"/>
              <w:rPr>
                <w:sz w:val="22"/>
                <w:szCs w:val="22"/>
              </w:rPr>
            </w:pPr>
            <w:r w:rsidRPr="00916662">
              <w:rPr>
                <w:sz w:val="22"/>
                <w:szCs w:val="22"/>
              </w:rPr>
              <w:t>No. Tel Bimbit</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017-572 3302</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7"/>
              </w:numPr>
              <w:spacing w:line="276" w:lineRule="auto"/>
              <w:rPr>
                <w:sz w:val="22"/>
                <w:szCs w:val="22"/>
              </w:rPr>
            </w:pPr>
            <w:r w:rsidRPr="00916662">
              <w:rPr>
                <w:sz w:val="22"/>
                <w:szCs w:val="22"/>
              </w:rPr>
              <w:t>E-mel</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burhan@mampu.gov.my</w:t>
            </w:r>
          </w:p>
        </w:tc>
      </w:tr>
      <w:tr w:rsidR="00AE73AF" w:rsidRPr="00916662" w:rsidTr="0015299E">
        <w:tc>
          <w:tcPr>
            <w:tcW w:w="281" w:type="pct"/>
            <w:vMerge w:val="restart"/>
          </w:tcPr>
          <w:p w:rsidR="00AE73AF" w:rsidRPr="00916662" w:rsidRDefault="00AE73AF" w:rsidP="00AE73AF">
            <w:pPr>
              <w:numPr>
                <w:ilvl w:val="0"/>
                <w:numId w:val="17"/>
              </w:numPr>
              <w:rPr>
                <w:sz w:val="22"/>
                <w:szCs w:val="22"/>
              </w:rPr>
            </w:pPr>
          </w:p>
        </w:tc>
        <w:tc>
          <w:tcPr>
            <w:tcW w:w="1641" w:type="pct"/>
            <w:tcBorders>
              <w:right w:val="nil"/>
            </w:tcBorders>
            <w:shd w:val="clear" w:color="auto" w:fill="F2F2F2" w:themeFill="background1" w:themeFillShade="F2"/>
          </w:tcPr>
          <w:p w:rsidR="00AE73AF" w:rsidRPr="00D87484" w:rsidRDefault="00AE73AF" w:rsidP="00713899">
            <w:pPr>
              <w:spacing w:line="276" w:lineRule="auto"/>
              <w:rPr>
                <w:b/>
                <w:sz w:val="22"/>
                <w:szCs w:val="22"/>
              </w:rPr>
            </w:pPr>
            <w:r w:rsidRPr="00D87484">
              <w:rPr>
                <w:b/>
                <w:sz w:val="22"/>
                <w:szCs w:val="22"/>
              </w:rPr>
              <w:t>Pembekal Sistem ICT Kerajaan</w:t>
            </w:r>
          </w:p>
        </w:tc>
        <w:tc>
          <w:tcPr>
            <w:tcW w:w="186" w:type="pct"/>
            <w:tcBorders>
              <w:top w:val="single" w:sz="4" w:space="0" w:color="auto"/>
              <w:left w:val="nil"/>
              <w:bottom w:val="single" w:sz="4" w:space="0" w:color="auto"/>
              <w:right w:val="single" w:sz="4" w:space="0" w:color="auto"/>
            </w:tcBorders>
            <w:shd w:val="clear" w:color="auto" w:fill="F2F2F2" w:themeFill="background1" w:themeFillShade="F2"/>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shd w:val="clear" w:color="auto" w:fill="F2F2F2" w:themeFill="background1" w:themeFillShade="F2"/>
          </w:tcPr>
          <w:p w:rsidR="00AE73AF" w:rsidRPr="00916662" w:rsidRDefault="00AE73AF" w:rsidP="00713899">
            <w:pPr>
              <w:spacing w:line="276" w:lineRule="auto"/>
              <w:rPr>
                <w:b/>
                <w:sz w:val="22"/>
                <w:szCs w:val="22"/>
              </w:rPr>
            </w:pPr>
            <w:r w:rsidRPr="00916662">
              <w:rPr>
                <w:b/>
                <w:sz w:val="22"/>
                <w:szCs w:val="22"/>
              </w:rPr>
              <w:t>&lt;Nyatakan maklumat pembekal sistem ICT kerajaan&gt;</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6"/>
              </w:numPr>
              <w:spacing w:line="276" w:lineRule="auto"/>
              <w:rPr>
                <w:sz w:val="22"/>
                <w:szCs w:val="22"/>
              </w:rPr>
            </w:pPr>
            <w:r w:rsidRPr="00916662">
              <w:rPr>
                <w:sz w:val="22"/>
                <w:szCs w:val="22"/>
              </w:rPr>
              <w:t>Nama</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Iskandar bin Abdullah</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6"/>
              </w:numPr>
              <w:spacing w:line="276" w:lineRule="auto"/>
              <w:rPr>
                <w:sz w:val="22"/>
                <w:szCs w:val="22"/>
              </w:rPr>
            </w:pPr>
            <w:r w:rsidRPr="00916662">
              <w:rPr>
                <w:sz w:val="22"/>
                <w:szCs w:val="22"/>
              </w:rPr>
              <w:t>Jawatan</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Pengurus Projek</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6"/>
              </w:numPr>
              <w:spacing w:line="276" w:lineRule="auto"/>
              <w:rPr>
                <w:sz w:val="22"/>
                <w:szCs w:val="22"/>
              </w:rPr>
            </w:pPr>
            <w:r w:rsidRPr="00916662">
              <w:rPr>
                <w:sz w:val="22"/>
                <w:szCs w:val="22"/>
              </w:rPr>
              <w:t>No. Tel Pejabat</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03-8734 9002</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6"/>
              </w:numPr>
              <w:spacing w:line="276" w:lineRule="auto"/>
              <w:rPr>
                <w:sz w:val="22"/>
                <w:szCs w:val="22"/>
              </w:rPr>
            </w:pPr>
            <w:r w:rsidRPr="00916662">
              <w:rPr>
                <w:sz w:val="22"/>
                <w:szCs w:val="22"/>
              </w:rPr>
              <w:t>No. Tel Bimbit</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017-471 5308</w:t>
            </w:r>
          </w:p>
        </w:tc>
      </w:tr>
      <w:tr w:rsidR="00AE73AF" w:rsidRPr="00916662" w:rsidTr="0015299E">
        <w:tc>
          <w:tcPr>
            <w:tcW w:w="281" w:type="pct"/>
            <w:vMerge/>
          </w:tcPr>
          <w:p w:rsidR="00AE73AF" w:rsidRPr="00916662" w:rsidRDefault="00AE73AF" w:rsidP="00835139">
            <w:pPr>
              <w:rPr>
                <w:sz w:val="22"/>
                <w:szCs w:val="22"/>
              </w:rPr>
            </w:pPr>
          </w:p>
        </w:tc>
        <w:tc>
          <w:tcPr>
            <w:tcW w:w="1641" w:type="pct"/>
            <w:tcBorders>
              <w:right w:val="nil"/>
            </w:tcBorders>
          </w:tcPr>
          <w:p w:rsidR="00AE73AF" w:rsidRPr="00916662" w:rsidRDefault="00AE73AF" w:rsidP="00713899">
            <w:pPr>
              <w:numPr>
                <w:ilvl w:val="0"/>
                <w:numId w:val="36"/>
              </w:numPr>
              <w:spacing w:line="276" w:lineRule="auto"/>
              <w:rPr>
                <w:sz w:val="22"/>
                <w:szCs w:val="22"/>
              </w:rPr>
            </w:pPr>
            <w:r w:rsidRPr="00916662">
              <w:rPr>
                <w:sz w:val="22"/>
                <w:szCs w:val="22"/>
              </w:rPr>
              <w:t>E-mel</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sz w:val="22"/>
                <w:szCs w:val="22"/>
              </w:rPr>
            </w:pPr>
            <w:r w:rsidRPr="00916662">
              <w:rPr>
                <w:sz w:val="22"/>
                <w:szCs w:val="22"/>
              </w:rPr>
              <w:t>:</w:t>
            </w:r>
          </w:p>
        </w:tc>
        <w:tc>
          <w:tcPr>
            <w:tcW w:w="2892" w:type="pct"/>
            <w:tcBorders>
              <w:left w:val="single" w:sz="4" w:space="0" w:color="auto"/>
            </w:tcBorders>
          </w:tcPr>
          <w:p w:rsidR="00AE73AF" w:rsidRPr="00916662" w:rsidRDefault="00AE73AF" w:rsidP="00713899">
            <w:pPr>
              <w:spacing w:line="276" w:lineRule="auto"/>
              <w:rPr>
                <w:sz w:val="22"/>
                <w:szCs w:val="22"/>
              </w:rPr>
            </w:pPr>
            <w:r w:rsidRPr="00916662">
              <w:rPr>
                <w:sz w:val="22"/>
                <w:szCs w:val="22"/>
              </w:rPr>
              <w:t>iskandar@it.com.my</w:t>
            </w:r>
          </w:p>
        </w:tc>
      </w:tr>
      <w:tr w:rsidR="00AE73AF" w:rsidRPr="00916662" w:rsidTr="0015299E">
        <w:tc>
          <w:tcPr>
            <w:tcW w:w="281" w:type="pct"/>
            <w:vMerge w:val="restart"/>
          </w:tcPr>
          <w:p w:rsidR="00AE73AF" w:rsidRPr="00916662" w:rsidRDefault="00AE73AF" w:rsidP="00AE73AF">
            <w:pPr>
              <w:numPr>
                <w:ilvl w:val="0"/>
                <w:numId w:val="17"/>
              </w:numPr>
              <w:rPr>
                <w:bCs/>
                <w:sz w:val="22"/>
                <w:szCs w:val="22"/>
              </w:rPr>
            </w:pPr>
          </w:p>
        </w:tc>
        <w:tc>
          <w:tcPr>
            <w:tcW w:w="1641" w:type="pct"/>
            <w:tcBorders>
              <w:right w:val="nil"/>
            </w:tcBorders>
            <w:shd w:val="clear" w:color="auto" w:fill="F2F2F2" w:themeFill="background1" w:themeFillShade="F2"/>
          </w:tcPr>
          <w:p w:rsidR="00AE73AF" w:rsidRPr="00D87484" w:rsidRDefault="00AE73AF" w:rsidP="00713899">
            <w:pPr>
              <w:spacing w:line="276" w:lineRule="auto"/>
              <w:rPr>
                <w:b/>
                <w:bCs/>
                <w:sz w:val="22"/>
                <w:szCs w:val="22"/>
              </w:rPr>
            </w:pPr>
            <w:r w:rsidRPr="00D87484">
              <w:rPr>
                <w:b/>
                <w:bCs/>
                <w:sz w:val="22"/>
                <w:szCs w:val="22"/>
              </w:rPr>
              <w:t>Latar Belakang Sistem ICT Kerajaan</w:t>
            </w:r>
          </w:p>
        </w:tc>
        <w:tc>
          <w:tcPr>
            <w:tcW w:w="186" w:type="pct"/>
            <w:tcBorders>
              <w:top w:val="single" w:sz="4" w:space="0" w:color="auto"/>
              <w:left w:val="nil"/>
              <w:bottom w:val="single" w:sz="4" w:space="0" w:color="auto"/>
              <w:right w:val="single" w:sz="4" w:space="0" w:color="auto"/>
            </w:tcBorders>
            <w:shd w:val="clear" w:color="auto" w:fill="F2F2F2" w:themeFill="background1" w:themeFillShade="F2"/>
          </w:tcPr>
          <w:p w:rsidR="00AE73AF" w:rsidRPr="00916662" w:rsidRDefault="00AE73AF" w:rsidP="00713899">
            <w:pPr>
              <w:spacing w:line="276" w:lineRule="auto"/>
              <w:rPr>
                <w:bCs/>
                <w:sz w:val="22"/>
                <w:szCs w:val="22"/>
              </w:rPr>
            </w:pPr>
            <w:r w:rsidRPr="00916662">
              <w:rPr>
                <w:bCs/>
                <w:sz w:val="22"/>
                <w:szCs w:val="22"/>
              </w:rPr>
              <w:t>:</w:t>
            </w:r>
          </w:p>
        </w:tc>
        <w:tc>
          <w:tcPr>
            <w:tcW w:w="2892" w:type="pct"/>
            <w:tcBorders>
              <w:left w:val="single" w:sz="4" w:space="0" w:color="auto"/>
            </w:tcBorders>
            <w:shd w:val="clear" w:color="auto" w:fill="F2F2F2" w:themeFill="background1" w:themeFillShade="F2"/>
          </w:tcPr>
          <w:p w:rsidR="00AE73AF" w:rsidRPr="008A6CBB" w:rsidRDefault="00AE73AF" w:rsidP="00713899">
            <w:pPr>
              <w:spacing w:line="276" w:lineRule="auto"/>
              <w:rPr>
                <w:b/>
                <w:bCs/>
                <w:sz w:val="22"/>
                <w:szCs w:val="22"/>
              </w:rPr>
            </w:pPr>
            <w:r w:rsidRPr="00916662">
              <w:rPr>
                <w:b/>
                <w:bCs/>
                <w:sz w:val="22"/>
                <w:szCs w:val="22"/>
              </w:rPr>
              <w:t>&lt;Nyatakan latar belakang sistem ICT kerajaan agensi</w:t>
            </w:r>
            <w:r>
              <w:rPr>
                <w:b/>
                <w:bCs/>
                <w:sz w:val="22"/>
                <w:szCs w:val="22"/>
              </w:rPr>
              <w:t xml:space="preserve"> secara ringkas</w:t>
            </w:r>
            <w:r w:rsidRPr="00916662">
              <w:rPr>
                <w:b/>
                <w:bCs/>
                <w:sz w:val="22"/>
                <w:szCs w:val="22"/>
              </w:rPr>
              <w:t>&gt;</w:t>
            </w:r>
          </w:p>
        </w:tc>
      </w:tr>
      <w:tr w:rsidR="00AE73AF" w:rsidRPr="00916662" w:rsidTr="0015299E">
        <w:tc>
          <w:tcPr>
            <w:tcW w:w="281" w:type="pct"/>
            <w:vMerge/>
          </w:tcPr>
          <w:p w:rsidR="00AE73AF" w:rsidRPr="00916662" w:rsidRDefault="00AE73AF" w:rsidP="00835139">
            <w:pPr>
              <w:rPr>
                <w:bCs/>
                <w:sz w:val="22"/>
                <w:szCs w:val="22"/>
              </w:rPr>
            </w:pPr>
          </w:p>
        </w:tc>
        <w:tc>
          <w:tcPr>
            <w:tcW w:w="1641" w:type="pct"/>
            <w:tcBorders>
              <w:right w:val="nil"/>
            </w:tcBorders>
          </w:tcPr>
          <w:p w:rsidR="00AE73AF" w:rsidRPr="00916662" w:rsidRDefault="00AE73AF" w:rsidP="00713899">
            <w:pPr>
              <w:numPr>
                <w:ilvl w:val="0"/>
                <w:numId w:val="38"/>
              </w:numPr>
              <w:spacing w:line="276" w:lineRule="auto"/>
              <w:rPr>
                <w:bCs/>
                <w:sz w:val="22"/>
                <w:szCs w:val="22"/>
              </w:rPr>
            </w:pPr>
            <w:r w:rsidRPr="00916662">
              <w:rPr>
                <w:bCs/>
                <w:sz w:val="22"/>
                <w:szCs w:val="22"/>
              </w:rPr>
              <w:t>Objektif</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bCs/>
                <w:sz w:val="22"/>
                <w:szCs w:val="22"/>
              </w:rPr>
            </w:pPr>
            <w:r w:rsidRPr="00916662">
              <w:rPr>
                <w:bCs/>
                <w:sz w:val="22"/>
                <w:szCs w:val="22"/>
              </w:rPr>
              <w:t>:</w:t>
            </w:r>
          </w:p>
        </w:tc>
        <w:tc>
          <w:tcPr>
            <w:tcW w:w="2892" w:type="pct"/>
            <w:tcBorders>
              <w:left w:val="single" w:sz="4" w:space="0" w:color="auto"/>
            </w:tcBorders>
          </w:tcPr>
          <w:p w:rsidR="00AE73AF" w:rsidRPr="00916662" w:rsidRDefault="00AE73AF" w:rsidP="00713899">
            <w:pPr>
              <w:spacing w:line="276" w:lineRule="auto"/>
              <w:rPr>
                <w:b/>
                <w:bCs/>
                <w:sz w:val="22"/>
                <w:szCs w:val="22"/>
              </w:rPr>
            </w:pPr>
            <w:r w:rsidRPr="00916662">
              <w:rPr>
                <w:b/>
                <w:bCs/>
                <w:sz w:val="22"/>
                <w:szCs w:val="22"/>
              </w:rPr>
              <w:t>&lt;Nyatakan objektif sistem ICT kerajaan agensi / domain&gt;</w:t>
            </w:r>
          </w:p>
          <w:p w:rsidR="00AE73AF" w:rsidRPr="00916662" w:rsidRDefault="00AE73AF" w:rsidP="00713899">
            <w:pPr>
              <w:spacing w:line="276" w:lineRule="auto"/>
              <w:rPr>
                <w:bCs/>
                <w:sz w:val="22"/>
                <w:szCs w:val="22"/>
              </w:rPr>
            </w:pPr>
            <w:r w:rsidRPr="00916662">
              <w:rPr>
                <w:bCs/>
                <w:sz w:val="22"/>
                <w:szCs w:val="22"/>
              </w:rPr>
              <w:t>Pengesahan masa transaksi yang dilaksanakan pada dokumen elektronik, pengurusan transaksi tandaan masa serta pengurusan maklumat pentadbir DTS di agensi</w:t>
            </w:r>
          </w:p>
        </w:tc>
      </w:tr>
      <w:tr w:rsidR="00AE73AF" w:rsidRPr="00916662" w:rsidTr="0015299E">
        <w:tc>
          <w:tcPr>
            <w:tcW w:w="281" w:type="pct"/>
            <w:vMerge/>
          </w:tcPr>
          <w:p w:rsidR="00AE73AF" w:rsidRPr="00916662" w:rsidRDefault="00AE73AF" w:rsidP="00835139">
            <w:pPr>
              <w:rPr>
                <w:bCs/>
                <w:sz w:val="22"/>
                <w:szCs w:val="22"/>
              </w:rPr>
            </w:pPr>
          </w:p>
        </w:tc>
        <w:tc>
          <w:tcPr>
            <w:tcW w:w="1641" w:type="pct"/>
            <w:tcBorders>
              <w:right w:val="nil"/>
            </w:tcBorders>
          </w:tcPr>
          <w:p w:rsidR="00AE73AF" w:rsidRPr="00916662" w:rsidRDefault="00AE73AF" w:rsidP="00713899">
            <w:pPr>
              <w:numPr>
                <w:ilvl w:val="0"/>
                <w:numId w:val="38"/>
              </w:numPr>
              <w:spacing w:line="276" w:lineRule="auto"/>
              <w:jc w:val="left"/>
              <w:rPr>
                <w:bCs/>
                <w:sz w:val="22"/>
                <w:szCs w:val="22"/>
              </w:rPr>
            </w:pPr>
            <w:r w:rsidRPr="00916662">
              <w:rPr>
                <w:bCs/>
                <w:sz w:val="22"/>
                <w:szCs w:val="22"/>
              </w:rPr>
              <w:t xml:space="preserve">Perkhidmatan Teras yang Disokong </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bCs/>
                <w:sz w:val="22"/>
                <w:szCs w:val="22"/>
              </w:rPr>
            </w:pPr>
            <w:r w:rsidRPr="00916662">
              <w:rPr>
                <w:bCs/>
                <w:sz w:val="22"/>
                <w:szCs w:val="22"/>
              </w:rPr>
              <w:t>:</w:t>
            </w:r>
          </w:p>
        </w:tc>
        <w:tc>
          <w:tcPr>
            <w:tcW w:w="2892" w:type="pct"/>
            <w:tcBorders>
              <w:left w:val="single" w:sz="4" w:space="0" w:color="auto"/>
            </w:tcBorders>
          </w:tcPr>
          <w:p w:rsidR="00AE73AF" w:rsidRPr="00916662" w:rsidRDefault="00AE73AF" w:rsidP="00713899">
            <w:pPr>
              <w:spacing w:line="276" w:lineRule="auto"/>
              <w:rPr>
                <w:b/>
                <w:bCs/>
                <w:sz w:val="22"/>
                <w:szCs w:val="22"/>
              </w:rPr>
            </w:pPr>
            <w:r w:rsidRPr="00916662">
              <w:rPr>
                <w:b/>
                <w:bCs/>
                <w:sz w:val="22"/>
                <w:szCs w:val="22"/>
              </w:rPr>
              <w:t>&lt;Nyatakan perkhidmatan teras agensi yang disokong&gt;</w:t>
            </w:r>
          </w:p>
          <w:p w:rsidR="00AE73AF" w:rsidRPr="00916662" w:rsidRDefault="00AE73AF" w:rsidP="00713899">
            <w:pPr>
              <w:spacing w:line="276" w:lineRule="auto"/>
              <w:rPr>
                <w:bCs/>
                <w:sz w:val="22"/>
                <w:szCs w:val="22"/>
              </w:rPr>
            </w:pPr>
            <w:r w:rsidRPr="00916662">
              <w:rPr>
                <w:bCs/>
                <w:sz w:val="22"/>
                <w:szCs w:val="22"/>
              </w:rPr>
              <w:t>Perkhidmatan gunasama kepada agensi sektor awam</w:t>
            </w:r>
          </w:p>
        </w:tc>
      </w:tr>
      <w:tr w:rsidR="00AE73AF" w:rsidRPr="00916662" w:rsidTr="0015299E">
        <w:tc>
          <w:tcPr>
            <w:tcW w:w="281" w:type="pct"/>
            <w:vMerge/>
          </w:tcPr>
          <w:p w:rsidR="00AE73AF" w:rsidRPr="00916662" w:rsidRDefault="00AE73AF" w:rsidP="00835139">
            <w:pPr>
              <w:rPr>
                <w:bCs/>
                <w:sz w:val="22"/>
                <w:szCs w:val="22"/>
              </w:rPr>
            </w:pPr>
          </w:p>
        </w:tc>
        <w:tc>
          <w:tcPr>
            <w:tcW w:w="1641" w:type="pct"/>
            <w:tcBorders>
              <w:right w:val="nil"/>
            </w:tcBorders>
          </w:tcPr>
          <w:p w:rsidR="00AE73AF" w:rsidRPr="00916662" w:rsidRDefault="00AE73AF" w:rsidP="00713899">
            <w:pPr>
              <w:numPr>
                <w:ilvl w:val="0"/>
                <w:numId w:val="38"/>
              </w:numPr>
              <w:spacing w:line="276" w:lineRule="auto"/>
              <w:rPr>
                <w:bCs/>
                <w:sz w:val="22"/>
                <w:szCs w:val="22"/>
              </w:rPr>
            </w:pPr>
            <w:r w:rsidRPr="00916662">
              <w:rPr>
                <w:bCs/>
                <w:sz w:val="22"/>
                <w:szCs w:val="22"/>
              </w:rPr>
              <w:t>Perundangan/ Pekeliling/SOP Berkaitan Kawalan Akses Data dan Tandatangan</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bCs/>
                <w:sz w:val="22"/>
                <w:szCs w:val="22"/>
              </w:rPr>
            </w:pPr>
            <w:r w:rsidRPr="00916662">
              <w:rPr>
                <w:bCs/>
                <w:sz w:val="22"/>
                <w:szCs w:val="22"/>
              </w:rPr>
              <w:t>:</w:t>
            </w:r>
          </w:p>
        </w:tc>
        <w:tc>
          <w:tcPr>
            <w:tcW w:w="2892" w:type="pct"/>
            <w:tcBorders>
              <w:left w:val="single" w:sz="4" w:space="0" w:color="auto"/>
            </w:tcBorders>
          </w:tcPr>
          <w:p w:rsidR="00AE73AF" w:rsidRPr="00916662" w:rsidRDefault="00AE73AF" w:rsidP="00713899">
            <w:pPr>
              <w:pStyle w:val="ListParagraph"/>
              <w:spacing w:line="276" w:lineRule="auto"/>
              <w:rPr>
                <w:rFonts w:cs="Arial"/>
                <w:b/>
                <w:bCs/>
                <w:sz w:val="22"/>
                <w:szCs w:val="22"/>
              </w:rPr>
            </w:pPr>
            <w:r w:rsidRPr="00916662">
              <w:rPr>
                <w:rFonts w:cs="Arial"/>
                <w:b/>
                <w:bCs/>
                <w:sz w:val="22"/>
                <w:szCs w:val="22"/>
              </w:rPr>
              <w:t>&lt;Nyatakan Perundangan/ Pekeliling/SOP Berkaitan Kawalan Akses Data dan Tandatangan yang dirujuk atau digunakan&gt;</w:t>
            </w:r>
          </w:p>
          <w:p w:rsidR="00AE73AF" w:rsidRPr="00916662" w:rsidRDefault="00AE73AF" w:rsidP="00713899">
            <w:pPr>
              <w:spacing w:line="276" w:lineRule="auto"/>
              <w:ind w:left="360" w:hanging="360"/>
              <w:rPr>
                <w:bCs/>
                <w:sz w:val="22"/>
                <w:szCs w:val="22"/>
              </w:rPr>
            </w:pPr>
          </w:p>
          <w:p w:rsidR="00AE73AF" w:rsidRPr="00916662" w:rsidRDefault="00AE73AF" w:rsidP="00713899">
            <w:pPr>
              <w:pStyle w:val="ListParagraph"/>
              <w:numPr>
                <w:ilvl w:val="0"/>
                <w:numId w:val="43"/>
              </w:numPr>
              <w:spacing w:line="276" w:lineRule="auto"/>
              <w:contextualSpacing/>
              <w:rPr>
                <w:rFonts w:cs="Arial"/>
                <w:bCs/>
                <w:sz w:val="22"/>
                <w:szCs w:val="22"/>
              </w:rPr>
            </w:pPr>
            <w:r w:rsidRPr="00916662">
              <w:rPr>
                <w:rFonts w:cs="Arial"/>
                <w:bCs/>
                <w:sz w:val="22"/>
                <w:szCs w:val="22"/>
              </w:rPr>
              <w:t>Akta Kerajaan Elektronik 2007</w:t>
            </w:r>
          </w:p>
          <w:p w:rsidR="00AE73AF" w:rsidRPr="00916662" w:rsidRDefault="00AE73AF" w:rsidP="00713899">
            <w:pPr>
              <w:pStyle w:val="ListParagraph"/>
              <w:numPr>
                <w:ilvl w:val="0"/>
                <w:numId w:val="43"/>
              </w:numPr>
              <w:spacing w:line="276" w:lineRule="auto"/>
              <w:contextualSpacing/>
              <w:rPr>
                <w:rFonts w:cs="Arial"/>
                <w:bCs/>
                <w:sz w:val="22"/>
                <w:szCs w:val="22"/>
              </w:rPr>
            </w:pPr>
            <w:r w:rsidRPr="00916662">
              <w:rPr>
                <w:rFonts w:cs="Arial"/>
                <w:bCs/>
                <w:sz w:val="22"/>
                <w:szCs w:val="22"/>
              </w:rPr>
              <w:t>Arahan Teknologi Maklumat 2007</w:t>
            </w:r>
          </w:p>
          <w:p w:rsidR="00AE73AF" w:rsidRPr="00916662" w:rsidRDefault="00AE73AF" w:rsidP="00713899">
            <w:pPr>
              <w:pStyle w:val="ListParagraph"/>
              <w:numPr>
                <w:ilvl w:val="0"/>
                <w:numId w:val="43"/>
              </w:numPr>
              <w:spacing w:line="276" w:lineRule="auto"/>
              <w:contextualSpacing/>
              <w:rPr>
                <w:rFonts w:cs="Arial"/>
                <w:bCs/>
                <w:sz w:val="22"/>
                <w:szCs w:val="22"/>
              </w:rPr>
            </w:pPr>
            <w:r w:rsidRPr="00916662">
              <w:rPr>
                <w:rFonts w:cs="Arial"/>
                <w:bCs/>
                <w:sz w:val="22"/>
                <w:szCs w:val="22"/>
              </w:rPr>
              <w:t>Akta Tandatangan Digital 1997</w:t>
            </w:r>
          </w:p>
          <w:p w:rsidR="00AE73AF" w:rsidRPr="00916662" w:rsidRDefault="00AE73AF" w:rsidP="00713899">
            <w:pPr>
              <w:pStyle w:val="ListParagraph"/>
              <w:numPr>
                <w:ilvl w:val="0"/>
                <w:numId w:val="43"/>
              </w:numPr>
              <w:spacing w:line="276" w:lineRule="auto"/>
              <w:contextualSpacing/>
              <w:rPr>
                <w:rFonts w:cs="Arial"/>
                <w:bCs/>
                <w:sz w:val="22"/>
                <w:szCs w:val="22"/>
              </w:rPr>
            </w:pPr>
            <w:r w:rsidRPr="00916662">
              <w:rPr>
                <w:rFonts w:cs="Arial"/>
                <w:bCs/>
                <w:sz w:val="22"/>
                <w:szCs w:val="22"/>
              </w:rPr>
              <w:t>Peraturan Tandatangan Digital 1998</w:t>
            </w:r>
          </w:p>
        </w:tc>
      </w:tr>
      <w:tr w:rsidR="00AE73AF" w:rsidRPr="00916662" w:rsidTr="0015299E">
        <w:tc>
          <w:tcPr>
            <w:tcW w:w="281" w:type="pct"/>
          </w:tcPr>
          <w:p w:rsidR="00AE73AF" w:rsidRPr="00916662" w:rsidRDefault="00AE73AF" w:rsidP="00835139">
            <w:pPr>
              <w:rPr>
                <w:bCs/>
                <w:sz w:val="22"/>
                <w:szCs w:val="22"/>
              </w:rPr>
            </w:pPr>
          </w:p>
        </w:tc>
        <w:tc>
          <w:tcPr>
            <w:tcW w:w="1641" w:type="pct"/>
            <w:tcBorders>
              <w:right w:val="nil"/>
            </w:tcBorders>
          </w:tcPr>
          <w:p w:rsidR="00AE73AF" w:rsidRPr="00916662" w:rsidRDefault="00AE73AF" w:rsidP="00713899">
            <w:pPr>
              <w:numPr>
                <w:ilvl w:val="0"/>
                <w:numId w:val="38"/>
              </w:numPr>
              <w:spacing w:line="276" w:lineRule="auto"/>
              <w:rPr>
                <w:bCs/>
                <w:sz w:val="22"/>
                <w:szCs w:val="22"/>
              </w:rPr>
            </w:pPr>
            <w:r w:rsidRPr="00916662">
              <w:rPr>
                <w:bCs/>
                <w:sz w:val="22"/>
                <w:szCs w:val="22"/>
              </w:rPr>
              <w:t>Kategori Sistem</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bCs/>
                <w:sz w:val="22"/>
                <w:szCs w:val="22"/>
              </w:rPr>
            </w:pPr>
            <w:r w:rsidRPr="00916662">
              <w:rPr>
                <w:bCs/>
                <w:sz w:val="22"/>
                <w:szCs w:val="22"/>
              </w:rPr>
              <w:t>:</w:t>
            </w:r>
          </w:p>
        </w:tc>
        <w:tc>
          <w:tcPr>
            <w:tcW w:w="2892" w:type="pct"/>
            <w:tcBorders>
              <w:left w:val="single" w:sz="4" w:space="0" w:color="auto"/>
            </w:tcBorders>
          </w:tcPr>
          <w:p w:rsidR="00AE73AF" w:rsidRPr="00916662" w:rsidRDefault="00AE73AF" w:rsidP="00713899">
            <w:pPr>
              <w:spacing w:line="276" w:lineRule="auto"/>
              <w:rPr>
                <w:b/>
                <w:bCs/>
                <w:sz w:val="22"/>
                <w:szCs w:val="22"/>
              </w:rPr>
            </w:pPr>
            <w:r w:rsidRPr="00916662">
              <w:rPr>
                <w:b/>
                <w:bCs/>
                <w:sz w:val="22"/>
                <w:szCs w:val="22"/>
              </w:rPr>
              <w:t>&lt;Nyatakan kategori sistem. Kategori sistem seperti Jadual 1&gt;</w:t>
            </w:r>
          </w:p>
          <w:p w:rsidR="00AE73AF" w:rsidRPr="00916662" w:rsidRDefault="00AE73AF" w:rsidP="00713899">
            <w:pPr>
              <w:spacing w:line="276" w:lineRule="auto"/>
              <w:rPr>
                <w:bCs/>
                <w:sz w:val="22"/>
                <w:szCs w:val="22"/>
              </w:rPr>
            </w:pPr>
            <w:r w:rsidRPr="00916662">
              <w:rPr>
                <w:bCs/>
                <w:sz w:val="22"/>
                <w:szCs w:val="22"/>
              </w:rPr>
              <w:t>Sistem Kritikal</w:t>
            </w:r>
          </w:p>
        </w:tc>
      </w:tr>
      <w:tr w:rsidR="00AE73AF" w:rsidRPr="00916662" w:rsidTr="0015299E">
        <w:tc>
          <w:tcPr>
            <w:tcW w:w="281" w:type="pct"/>
          </w:tcPr>
          <w:p w:rsidR="00AE73AF" w:rsidRPr="00916662" w:rsidRDefault="00AE73AF" w:rsidP="00835139">
            <w:pPr>
              <w:ind w:left="360"/>
              <w:rPr>
                <w:bCs/>
                <w:sz w:val="22"/>
                <w:szCs w:val="22"/>
              </w:rPr>
            </w:pPr>
          </w:p>
        </w:tc>
        <w:tc>
          <w:tcPr>
            <w:tcW w:w="1641" w:type="pct"/>
            <w:tcBorders>
              <w:right w:val="nil"/>
            </w:tcBorders>
          </w:tcPr>
          <w:p w:rsidR="00AE73AF" w:rsidRPr="00916662" w:rsidRDefault="00AE73AF" w:rsidP="00713899">
            <w:pPr>
              <w:numPr>
                <w:ilvl w:val="0"/>
                <w:numId w:val="42"/>
              </w:numPr>
              <w:spacing w:line="276" w:lineRule="auto"/>
              <w:rPr>
                <w:bCs/>
                <w:sz w:val="22"/>
                <w:szCs w:val="22"/>
              </w:rPr>
            </w:pPr>
            <w:r w:rsidRPr="00916662">
              <w:rPr>
                <w:bCs/>
                <w:sz w:val="22"/>
                <w:szCs w:val="22"/>
              </w:rPr>
              <w:t>Kaedah Capaian Sistem</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bCs/>
                <w:sz w:val="22"/>
                <w:szCs w:val="22"/>
              </w:rPr>
            </w:pPr>
            <w:r w:rsidRPr="00916662">
              <w:rPr>
                <w:bCs/>
                <w:sz w:val="22"/>
                <w:szCs w:val="22"/>
              </w:rPr>
              <w:t>:</w:t>
            </w:r>
          </w:p>
        </w:tc>
        <w:tc>
          <w:tcPr>
            <w:tcW w:w="2892" w:type="pct"/>
            <w:tcBorders>
              <w:left w:val="single" w:sz="4" w:space="0" w:color="auto"/>
            </w:tcBorders>
          </w:tcPr>
          <w:p w:rsidR="00AE73AF" w:rsidRPr="00916662" w:rsidRDefault="00AE73AF" w:rsidP="00713899">
            <w:pPr>
              <w:spacing w:line="276" w:lineRule="auto"/>
              <w:rPr>
                <w:b/>
                <w:bCs/>
                <w:sz w:val="22"/>
                <w:szCs w:val="22"/>
              </w:rPr>
            </w:pPr>
            <w:r w:rsidRPr="00916662">
              <w:rPr>
                <w:b/>
                <w:bCs/>
                <w:sz w:val="22"/>
                <w:szCs w:val="22"/>
              </w:rPr>
              <w:t xml:space="preserve">&lt;Nyatakan kaedah capaian ke sistem sama ada Internet atau Intranet&gt; </w:t>
            </w:r>
          </w:p>
          <w:p w:rsidR="00AE73AF" w:rsidRPr="00916662" w:rsidRDefault="00AE73AF" w:rsidP="00713899">
            <w:pPr>
              <w:spacing w:line="276" w:lineRule="auto"/>
              <w:rPr>
                <w:bCs/>
                <w:sz w:val="22"/>
                <w:szCs w:val="22"/>
              </w:rPr>
            </w:pPr>
          </w:p>
          <w:p w:rsidR="00AE73AF" w:rsidRPr="00916662" w:rsidRDefault="00AE73AF" w:rsidP="00713899">
            <w:pPr>
              <w:spacing w:line="276" w:lineRule="auto"/>
              <w:rPr>
                <w:bCs/>
                <w:sz w:val="22"/>
                <w:szCs w:val="22"/>
              </w:rPr>
            </w:pPr>
            <w:r w:rsidRPr="00916662">
              <w:rPr>
                <w:bCs/>
                <w:sz w:val="22"/>
                <w:szCs w:val="22"/>
              </w:rPr>
              <w:t>Internet</w:t>
            </w:r>
          </w:p>
        </w:tc>
      </w:tr>
      <w:tr w:rsidR="00AE73AF" w:rsidRPr="00916662" w:rsidTr="0015299E">
        <w:tc>
          <w:tcPr>
            <w:tcW w:w="281" w:type="pct"/>
          </w:tcPr>
          <w:p w:rsidR="00AE73AF" w:rsidRPr="00916662" w:rsidRDefault="00AE73AF" w:rsidP="00835139">
            <w:pPr>
              <w:ind w:left="360"/>
              <w:rPr>
                <w:bCs/>
                <w:sz w:val="22"/>
                <w:szCs w:val="22"/>
              </w:rPr>
            </w:pPr>
          </w:p>
        </w:tc>
        <w:tc>
          <w:tcPr>
            <w:tcW w:w="1641" w:type="pct"/>
            <w:tcBorders>
              <w:right w:val="nil"/>
            </w:tcBorders>
          </w:tcPr>
          <w:p w:rsidR="00AE73AF" w:rsidRPr="00916662" w:rsidRDefault="00AE73AF" w:rsidP="00713899">
            <w:pPr>
              <w:numPr>
                <w:ilvl w:val="0"/>
                <w:numId w:val="42"/>
              </w:numPr>
              <w:spacing w:line="276" w:lineRule="auto"/>
              <w:rPr>
                <w:bCs/>
                <w:sz w:val="22"/>
                <w:szCs w:val="22"/>
              </w:rPr>
            </w:pPr>
            <w:r w:rsidRPr="00916662">
              <w:rPr>
                <w:bCs/>
                <w:sz w:val="22"/>
                <w:szCs w:val="22"/>
              </w:rPr>
              <w:t>Platform</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bCs/>
                <w:sz w:val="22"/>
                <w:szCs w:val="22"/>
              </w:rPr>
            </w:pPr>
            <w:r w:rsidRPr="00916662">
              <w:rPr>
                <w:bCs/>
                <w:sz w:val="22"/>
                <w:szCs w:val="22"/>
              </w:rPr>
              <w:t>:</w:t>
            </w:r>
          </w:p>
        </w:tc>
        <w:tc>
          <w:tcPr>
            <w:tcW w:w="2892" w:type="pct"/>
            <w:tcBorders>
              <w:left w:val="single" w:sz="4" w:space="0" w:color="auto"/>
            </w:tcBorders>
          </w:tcPr>
          <w:p w:rsidR="00AE73AF" w:rsidRPr="00916662" w:rsidRDefault="00AE73AF" w:rsidP="00713899">
            <w:pPr>
              <w:spacing w:line="276" w:lineRule="auto"/>
              <w:rPr>
                <w:b/>
                <w:bCs/>
                <w:sz w:val="22"/>
                <w:szCs w:val="22"/>
              </w:rPr>
            </w:pPr>
            <w:r w:rsidRPr="00916662">
              <w:rPr>
                <w:b/>
                <w:bCs/>
                <w:sz w:val="22"/>
                <w:szCs w:val="22"/>
              </w:rPr>
              <w:t>&lt;Nyatakan platform yang digunakan oleh sistem&gt;</w:t>
            </w:r>
          </w:p>
          <w:p w:rsidR="00AE73AF" w:rsidRPr="00916662" w:rsidRDefault="00AE73AF" w:rsidP="00713899">
            <w:pPr>
              <w:spacing w:line="276" w:lineRule="auto"/>
              <w:rPr>
                <w:bCs/>
                <w:sz w:val="22"/>
                <w:szCs w:val="22"/>
              </w:rPr>
            </w:pPr>
            <w:r w:rsidRPr="00916662">
              <w:rPr>
                <w:bCs/>
                <w:sz w:val="22"/>
                <w:szCs w:val="22"/>
              </w:rPr>
              <w:t>Spring Framework</w:t>
            </w:r>
          </w:p>
        </w:tc>
      </w:tr>
      <w:tr w:rsidR="00AE73AF" w:rsidRPr="00916662" w:rsidTr="0015299E">
        <w:tc>
          <w:tcPr>
            <w:tcW w:w="281" w:type="pct"/>
          </w:tcPr>
          <w:p w:rsidR="00AE73AF" w:rsidRPr="00916662" w:rsidRDefault="00AE73AF" w:rsidP="00835139">
            <w:pPr>
              <w:ind w:left="360"/>
              <w:rPr>
                <w:bCs/>
                <w:sz w:val="22"/>
                <w:szCs w:val="22"/>
              </w:rPr>
            </w:pPr>
          </w:p>
        </w:tc>
        <w:tc>
          <w:tcPr>
            <w:tcW w:w="1641" w:type="pct"/>
            <w:tcBorders>
              <w:right w:val="nil"/>
            </w:tcBorders>
          </w:tcPr>
          <w:p w:rsidR="00AE73AF" w:rsidRPr="00916662" w:rsidRDefault="00AE73AF" w:rsidP="00713899">
            <w:pPr>
              <w:numPr>
                <w:ilvl w:val="0"/>
                <w:numId w:val="42"/>
              </w:numPr>
              <w:spacing w:line="276" w:lineRule="auto"/>
              <w:rPr>
                <w:bCs/>
                <w:sz w:val="22"/>
                <w:szCs w:val="22"/>
              </w:rPr>
            </w:pPr>
            <w:r w:rsidRPr="00916662">
              <w:rPr>
                <w:bCs/>
                <w:sz w:val="22"/>
                <w:szCs w:val="22"/>
              </w:rPr>
              <w:t>Bahasa Pengaturcaraan</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bCs/>
                <w:sz w:val="22"/>
                <w:szCs w:val="22"/>
              </w:rPr>
            </w:pPr>
            <w:r w:rsidRPr="00916662">
              <w:rPr>
                <w:bCs/>
                <w:sz w:val="22"/>
                <w:szCs w:val="22"/>
              </w:rPr>
              <w:t>:</w:t>
            </w:r>
          </w:p>
        </w:tc>
        <w:tc>
          <w:tcPr>
            <w:tcW w:w="2892" w:type="pct"/>
            <w:tcBorders>
              <w:left w:val="single" w:sz="4" w:space="0" w:color="auto"/>
            </w:tcBorders>
          </w:tcPr>
          <w:p w:rsidR="00AE73AF" w:rsidRPr="00916662" w:rsidRDefault="00AE73AF" w:rsidP="00713899">
            <w:pPr>
              <w:spacing w:line="276" w:lineRule="auto"/>
              <w:rPr>
                <w:b/>
                <w:bCs/>
                <w:sz w:val="22"/>
                <w:szCs w:val="22"/>
              </w:rPr>
            </w:pPr>
            <w:r w:rsidRPr="00916662">
              <w:rPr>
                <w:b/>
                <w:bCs/>
                <w:sz w:val="22"/>
                <w:szCs w:val="22"/>
              </w:rPr>
              <w:t>&lt;Nyatakan bahasa pengaturcaraan yang digunakan oleh sistem&gt;</w:t>
            </w:r>
          </w:p>
          <w:p w:rsidR="00AE73AF" w:rsidRPr="00916662" w:rsidRDefault="00AE73AF" w:rsidP="00713899">
            <w:pPr>
              <w:spacing w:line="276" w:lineRule="auto"/>
              <w:rPr>
                <w:bCs/>
                <w:sz w:val="22"/>
                <w:szCs w:val="22"/>
              </w:rPr>
            </w:pPr>
            <w:r w:rsidRPr="00916662">
              <w:rPr>
                <w:bCs/>
                <w:sz w:val="22"/>
                <w:szCs w:val="22"/>
              </w:rPr>
              <w:lastRenderedPageBreak/>
              <w:t>JAVA</w:t>
            </w:r>
          </w:p>
        </w:tc>
      </w:tr>
      <w:tr w:rsidR="00AE73AF" w:rsidRPr="00916662" w:rsidTr="0015299E">
        <w:tc>
          <w:tcPr>
            <w:tcW w:w="281" w:type="pct"/>
          </w:tcPr>
          <w:p w:rsidR="00AE73AF" w:rsidRPr="00916662" w:rsidRDefault="00AE73AF" w:rsidP="00835139">
            <w:pPr>
              <w:ind w:left="360"/>
              <w:rPr>
                <w:bCs/>
                <w:sz w:val="22"/>
                <w:szCs w:val="22"/>
              </w:rPr>
            </w:pPr>
          </w:p>
        </w:tc>
        <w:tc>
          <w:tcPr>
            <w:tcW w:w="1641" w:type="pct"/>
            <w:tcBorders>
              <w:right w:val="nil"/>
            </w:tcBorders>
          </w:tcPr>
          <w:p w:rsidR="00AE73AF" w:rsidRPr="00916662" w:rsidRDefault="00AE73AF" w:rsidP="00713899">
            <w:pPr>
              <w:numPr>
                <w:ilvl w:val="0"/>
                <w:numId w:val="42"/>
              </w:numPr>
              <w:spacing w:line="276" w:lineRule="auto"/>
              <w:ind w:left="316" w:hanging="316"/>
              <w:rPr>
                <w:bCs/>
                <w:sz w:val="22"/>
                <w:szCs w:val="22"/>
              </w:rPr>
            </w:pPr>
            <w:r w:rsidRPr="00916662">
              <w:rPr>
                <w:bCs/>
                <w:sz w:val="22"/>
                <w:szCs w:val="22"/>
              </w:rPr>
              <w:t>Arkitektur Sistem ICT Kerajaan</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bCs/>
                <w:sz w:val="22"/>
                <w:szCs w:val="22"/>
              </w:rPr>
            </w:pPr>
            <w:r w:rsidRPr="00916662">
              <w:rPr>
                <w:bCs/>
                <w:sz w:val="22"/>
                <w:szCs w:val="22"/>
              </w:rPr>
              <w:t>:</w:t>
            </w:r>
          </w:p>
        </w:tc>
        <w:tc>
          <w:tcPr>
            <w:tcW w:w="2892" w:type="pct"/>
            <w:tcBorders>
              <w:left w:val="single" w:sz="4" w:space="0" w:color="auto"/>
            </w:tcBorders>
          </w:tcPr>
          <w:p w:rsidR="00AE73AF" w:rsidRPr="00916662" w:rsidRDefault="00AE73AF" w:rsidP="00713899">
            <w:pPr>
              <w:spacing w:line="276" w:lineRule="auto"/>
              <w:rPr>
                <w:b/>
                <w:bCs/>
                <w:sz w:val="22"/>
                <w:szCs w:val="22"/>
              </w:rPr>
            </w:pPr>
            <w:r w:rsidRPr="00916662">
              <w:rPr>
                <w:b/>
                <w:bCs/>
                <w:sz w:val="22"/>
                <w:szCs w:val="22"/>
              </w:rPr>
              <w:t>&lt;Maklumat arkitektur yang mengandungi rajah atau aliran proses dan antara muka modul sistem ICT kerajaan yang terlibat&gt;</w:t>
            </w:r>
          </w:p>
          <w:p w:rsidR="00AE73AF" w:rsidRPr="00916662" w:rsidRDefault="00AE73AF" w:rsidP="00713899">
            <w:pPr>
              <w:spacing w:line="276" w:lineRule="auto"/>
              <w:rPr>
                <w:bCs/>
                <w:sz w:val="22"/>
                <w:szCs w:val="22"/>
              </w:rPr>
            </w:pPr>
            <w:r w:rsidRPr="00916662">
              <w:rPr>
                <w:bCs/>
                <w:sz w:val="22"/>
                <w:szCs w:val="22"/>
              </w:rPr>
              <w:t xml:space="preserve">Seperti di </w:t>
            </w:r>
            <w:r w:rsidRPr="00916662">
              <w:rPr>
                <w:b/>
                <w:bCs/>
                <w:sz w:val="22"/>
                <w:szCs w:val="22"/>
              </w:rPr>
              <w:t>Lampiran A</w:t>
            </w:r>
          </w:p>
        </w:tc>
      </w:tr>
      <w:tr w:rsidR="00AE73AF" w:rsidRPr="00916662" w:rsidTr="0015299E">
        <w:tc>
          <w:tcPr>
            <w:tcW w:w="281" w:type="pct"/>
            <w:vMerge w:val="restart"/>
          </w:tcPr>
          <w:p w:rsidR="00AE73AF" w:rsidRPr="00916662" w:rsidRDefault="00AE73AF" w:rsidP="00AE73AF">
            <w:pPr>
              <w:numPr>
                <w:ilvl w:val="0"/>
                <w:numId w:val="39"/>
              </w:numPr>
              <w:rPr>
                <w:bCs/>
                <w:sz w:val="22"/>
                <w:szCs w:val="22"/>
              </w:rPr>
            </w:pPr>
          </w:p>
        </w:tc>
        <w:tc>
          <w:tcPr>
            <w:tcW w:w="1641" w:type="pct"/>
            <w:tcBorders>
              <w:right w:val="nil"/>
            </w:tcBorders>
            <w:shd w:val="clear" w:color="auto" w:fill="F2F2F2" w:themeFill="background1" w:themeFillShade="F2"/>
          </w:tcPr>
          <w:p w:rsidR="00AE73AF" w:rsidRPr="008A6CBB" w:rsidRDefault="00AE73AF" w:rsidP="00713899">
            <w:pPr>
              <w:spacing w:line="276" w:lineRule="auto"/>
              <w:rPr>
                <w:b/>
                <w:bCs/>
                <w:sz w:val="22"/>
                <w:szCs w:val="22"/>
              </w:rPr>
            </w:pPr>
            <w:r w:rsidRPr="008A6CBB">
              <w:rPr>
                <w:b/>
                <w:bCs/>
                <w:sz w:val="22"/>
                <w:szCs w:val="22"/>
              </w:rPr>
              <w:t>Maklumat Pengguna</w:t>
            </w:r>
          </w:p>
        </w:tc>
        <w:tc>
          <w:tcPr>
            <w:tcW w:w="186" w:type="pct"/>
            <w:tcBorders>
              <w:top w:val="single" w:sz="4" w:space="0" w:color="auto"/>
              <w:left w:val="nil"/>
              <w:bottom w:val="single" w:sz="4" w:space="0" w:color="auto"/>
              <w:right w:val="single" w:sz="4" w:space="0" w:color="auto"/>
            </w:tcBorders>
            <w:shd w:val="clear" w:color="auto" w:fill="F2F2F2" w:themeFill="background1" w:themeFillShade="F2"/>
          </w:tcPr>
          <w:p w:rsidR="00AE73AF" w:rsidRPr="008A6CBB" w:rsidRDefault="00AE73AF" w:rsidP="00713899">
            <w:pPr>
              <w:spacing w:line="276" w:lineRule="auto"/>
              <w:rPr>
                <w:b/>
                <w:bCs/>
                <w:sz w:val="22"/>
                <w:szCs w:val="22"/>
              </w:rPr>
            </w:pPr>
          </w:p>
        </w:tc>
        <w:tc>
          <w:tcPr>
            <w:tcW w:w="2892" w:type="pct"/>
            <w:tcBorders>
              <w:left w:val="single" w:sz="4" w:space="0" w:color="auto"/>
            </w:tcBorders>
            <w:shd w:val="clear" w:color="auto" w:fill="F2F2F2" w:themeFill="background1" w:themeFillShade="F2"/>
          </w:tcPr>
          <w:p w:rsidR="00AE73AF" w:rsidRPr="008A6CBB" w:rsidRDefault="00AE73AF" w:rsidP="00713899">
            <w:pPr>
              <w:spacing w:line="276" w:lineRule="auto"/>
              <w:rPr>
                <w:b/>
                <w:bCs/>
                <w:sz w:val="22"/>
                <w:szCs w:val="22"/>
              </w:rPr>
            </w:pPr>
            <w:r w:rsidRPr="008A6CBB">
              <w:rPr>
                <w:b/>
                <w:bCs/>
                <w:sz w:val="22"/>
                <w:szCs w:val="22"/>
              </w:rPr>
              <w:t>&lt;Nyatakan kategori agensi pengguna yang menggunakan sistem&gt;</w:t>
            </w:r>
          </w:p>
        </w:tc>
      </w:tr>
      <w:tr w:rsidR="00AE73AF" w:rsidRPr="00916662" w:rsidTr="0015299E">
        <w:tc>
          <w:tcPr>
            <w:tcW w:w="281" w:type="pct"/>
            <w:vMerge/>
          </w:tcPr>
          <w:p w:rsidR="00AE73AF" w:rsidRPr="00916662" w:rsidRDefault="00AE73AF" w:rsidP="00835139">
            <w:pPr>
              <w:ind w:left="360"/>
              <w:rPr>
                <w:bCs/>
                <w:sz w:val="22"/>
                <w:szCs w:val="22"/>
              </w:rPr>
            </w:pPr>
          </w:p>
        </w:tc>
        <w:tc>
          <w:tcPr>
            <w:tcW w:w="1641" w:type="pct"/>
            <w:tcBorders>
              <w:bottom w:val="single" w:sz="4" w:space="0" w:color="auto"/>
              <w:right w:val="nil"/>
            </w:tcBorders>
          </w:tcPr>
          <w:p w:rsidR="00AE73AF" w:rsidRPr="00916662" w:rsidRDefault="00AE73AF" w:rsidP="00713899">
            <w:pPr>
              <w:numPr>
                <w:ilvl w:val="0"/>
                <w:numId w:val="40"/>
              </w:numPr>
              <w:spacing w:line="276" w:lineRule="auto"/>
              <w:rPr>
                <w:bCs/>
                <w:sz w:val="22"/>
                <w:szCs w:val="22"/>
              </w:rPr>
            </w:pPr>
            <w:r w:rsidRPr="00916662">
              <w:rPr>
                <w:bCs/>
                <w:sz w:val="22"/>
                <w:szCs w:val="22"/>
              </w:rPr>
              <w:t>Jumlah Pengguna Keseluruhan</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bCs/>
                <w:sz w:val="22"/>
                <w:szCs w:val="22"/>
              </w:rPr>
            </w:pPr>
            <w:r w:rsidRPr="00916662">
              <w:rPr>
                <w:bCs/>
                <w:sz w:val="22"/>
                <w:szCs w:val="22"/>
              </w:rPr>
              <w:t>:</w:t>
            </w:r>
          </w:p>
        </w:tc>
        <w:tc>
          <w:tcPr>
            <w:tcW w:w="2892" w:type="pct"/>
            <w:tcBorders>
              <w:left w:val="single" w:sz="4" w:space="0" w:color="auto"/>
            </w:tcBorders>
          </w:tcPr>
          <w:p w:rsidR="00AE73AF" w:rsidRPr="00916662" w:rsidRDefault="00AE73AF" w:rsidP="00713899">
            <w:pPr>
              <w:spacing w:line="276" w:lineRule="auto"/>
              <w:rPr>
                <w:bCs/>
                <w:sz w:val="22"/>
                <w:szCs w:val="22"/>
              </w:rPr>
            </w:pPr>
            <w:r w:rsidRPr="00916662">
              <w:rPr>
                <w:bCs/>
                <w:sz w:val="22"/>
                <w:szCs w:val="22"/>
              </w:rPr>
              <w:t>Agensi Sektor Awam : 5,000 orang pengguna</w:t>
            </w:r>
          </w:p>
          <w:p w:rsidR="00AE73AF" w:rsidRPr="00916662" w:rsidRDefault="00AE73AF" w:rsidP="00713899">
            <w:pPr>
              <w:spacing w:line="276" w:lineRule="auto"/>
              <w:rPr>
                <w:bCs/>
                <w:sz w:val="22"/>
                <w:szCs w:val="22"/>
              </w:rPr>
            </w:pPr>
            <w:r w:rsidRPr="00916662">
              <w:rPr>
                <w:bCs/>
                <w:sz w:val="22"/>
                <w:szCs w:val="22"/>
              </w:rPr>
              <w:t>Agensi Sektor Swasta: tiada</w:t>
            </w:r>
          </w:p>
        </w:tc>
      </w:tr>
      <w:tr w:rsidR="00AE73AF" w:rsidRPr="00916662" w:rsidTr="0015299E">
        <w:tc>
          <w:tcPr>
            <w:tcW w:w="281" w:type="pct"/>
            <w:vMerge/>
          </w:tcPr>
          <w:p w:rsidR="00AE73AF" w:rsidRPr="00916662" w:rsidRDefault="00AE73AF" w:rsidP="00835139">
            <w:pPr>
              <w:ind w:left="360"/>
              <w:rPr>
                <w:bCs/>
                <w:sz w:val="22"/>
                <w:szCs w:val="22"/>
              </w:rPr>
            </w:pPr>
          </w:p>
        </w:tc>
        <w:tc>
          <w:tcPr>
            <w:tcW w:w="1641" w:type="pct"/>
            <w:tcBorders>
              <w:bottom w:val="single" w:sz="4" w:space="0" w:color="auto"/>
              <w:right w:val="nil"/>
            </w:tcBorders>
          </w:tcPr>
          <w:p w:rsidR="00AE73AF" w:rsidRPr="00916662" w:rsidRDefault="00AE73AF" w:rsidP="00713899">
            <w:pPr>
              <w:numPr>
                <w:ilvl w:val="0"/>
                <w:numId w:val="40"/>
              </w:numPr>
              <w:spacing w:line="276" w:lineRule="auto"/>
              <w:rPr>
                <w:bCs/>
                <w:sz w:val="22"/>
                <w:szCs w:val="22"/>
              </w:rPr>
            </w:pPr>
            <w:r w:rsidRPr="00916662">
              <w:rPr>
                <w:bCs/>
                <w:sz w:val="22"/>
                <w:szCs w:val="22"/>
              </w:rPr>
              <w:t>Kategori Agensi Pengguna</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bCs/>
                <w:sz w:val="22"/>
                <w:szCs w:val="22"/>
              </w:rPr>
            </w:pPr>
            <w:r w:rsidRPr="00916662">
              <w:rPr>
                <w:bCs/>
                <w:sz w:val="22"/>
                <w:szCs w:val="22"/>
              </w:rPr>
              <w:t>:</w:t>
            </w:r>
          </w:p>
        </w:tc>
        <w:tc>
          <w:tcPr>
            <w:tcW w:w="2892" w:type="pct"/>
            <w:tcBorders>
              <w:left w:val="single" w:sz="4" w:space="0" w:color="auto"/>
            </w:tcBorders>
          </w:tcPr>
          <w:p w:rsidR="00AE73AF" w:rsidRPr="00916662" w:rsidRDefault="00AE73AF" w:rsidP="00713899">
            <w:pPr>
              <w:spacing w:line="276" w:lineRule="auto"/>
              <w:rPr>
                <w:bCs/>
                <w:sz w:val="22"/>
                <w:szCs w:val="22"/>
              </w:rPr>
            </w:pPr>
            <w:r w:rsidRPr="00916662">
              <w:rPr>
                <w:bCs/>
                <w:lang w:eastAsia="ms-MY"/>
              </w:rPr>
              <mc:AlternateContent>
                <mc:Choice Requires="wps">
                  <w:drawing>
                    <wp:anchor distT="0" distB="0" distL="114300" distR="114300" simplePos="0" relativeHeight="251665408" behindDoc="0" locked="0" layoutInCell="1" allowOverlap="1" wp14:anchorId="3E08BE55" wp14:editId="707AA7F4">
                      <wp:simplePos x="0" y="0"/>
                      <wp:positionH relativeFrom="column">
                        <wp:posOffset>18217</wp:posOffset>
                      </wp:positionH>
                      <wp:positionV relativeFrom="paragraph">
                        <wp:posOffset>27338</wp:posOffset>
                      </wp:positionV>
                      <wp:extent cx="153926" cy="130175"/>
                      <wp:effectExtent l="0" t="0" r="36830" b="22225"/>
                      <wp:wrapNone/>
                      <wp:docPr id="7" name="Straight Connector 7"/>
                      <wp:cNvGraphicFramePr/>
                      <a:graphic xmlns:a="http://schemas.openxmlformats.org/drawingml/2006/main">
                        <a:graphicData uri="http://schemas.microsoft.com/office/word/2010/wordprocessingShape">
                          <wps:wsp>
                            <wps:cNvCnPr/>
                            <wps:spPr>
                              <a:xfrm flipV="1">
                                <a:off x="0" y="0"/>
                                <a:ext cx="153926" cy="130175"/>
                              </a:xfrm>
                              <a:prstGeom prst="line">
                                <a:avLst/>
                              </a:prstGeom>
                              <a:ln>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line w14:anchorId="3B505FA4" id="Straight Connector 7" o:spid="_x0000_s1026" style="position:absolute;flip:y;z-index:251665408;visibility:visible;mso-wrap-style:square;mso-wrap-distance-left:9pt;mso-wrap-distance-top:0;mso-wrap-distance-right:9pt;mso-wrap-distance-bottom:0;mso-position-horizontal:absolute;mso-position-horizontal-relative:text;mso-position-vertical:absolute;mso-position-vertical-relative:text" from="1.45pt,2.15pt" to="13.55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" strokecolor="black [3213]" strokeweight="1.5pt">
                      <v:stroke joinstyle="miter"/>
                    </v:line>
                  </w:pict>
                </mc:Fallback>
              </mc:AlternateContent>
            </w:r>
            <w:r w:rsidRPr="00916662">
              <w:rPr>
                <w:bCs/>
                <w:lang w:eastAsia="ms-MY"/>
              </w:rPr>
              <mc:AlternateContent>
                <mc:Choice Requires="wps">
                  <w:drawing>
                    <wp:anchor distT="0" distB="0" distL="114300" distR="114300" simplePos="0" relativeHeight="251659264" behindDoc="0" locked="0" layoutInCell="1" allowOverlap="1" wp14:anchorId="2C8A3D1E" wp14:editId="4E577CF1">
                      <wp:simplePos x="0" y="0"/>
                      <wp:positionH relativeFrom="column">
                        <wp:posOffset>17772</wp:posOffset>
                      </wp:positionH>
                      <wp:positionV relativeFrom="paragraph">
                        <wp:posOffset>27478</wp:posOffset>
                      </wp:positionV>
                      <wp:extent cx="130629" cy="130629"/>
                      <wp:effectExtent l="0" t="0" r="22225" b="22225"/>
                      <wp:wrapNone/>
                      <wp:docPr id="14" name="Frame 14"/>
                      <wp:cNvGraphicFramePr/>
                      <a:graphic xmlns:a="http://schemas.openxmlformats.org/drawingml/2006/main">
                        <a:graphicData uri="http://schemas.microsoft.com/office/word/2010/wordprocessingShape">
                          <wps:wsp>
                            <wps:cNvSpPr/>
                            <wps:spPr>
                              <a:xfrm>
                                <a:off x="0" y="0"/>
                                <a:ext cx="130629" cy="130629"/>
                              </a:xfrm>
                              <a:prstGeom prst="fram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C2A263C" id="Frame 14" o:spid="_x0000_s1026" style="position:absolute;margin-left:1.4pt;margin-top:2.15pt;width:10.3pt;height:10.3pt;z-index:251659264;visibility:visible;mso-wrap-style:square;mso-wrap-distance-left:9pt;mso-wrap-distance-top:0;mso-wrap-distance-right:9pt;mso-wrap-distance-bottom:0;mso-position-horizontal:absolute;mso-position-horizontal-relative:text;mso-position-vertical:absolute;mso-position-vertical-relative:text;v-text-anchor:middle" coordsize="130629,1306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" path="m,l130629,r,130629l,130629,,xm16329,16329r,97971l114300,114300r,-97971l16329,16329xe" fillcolor="#5b9bd5 [3204]" strokecolor="#1f4d78 [1604]" strokeweight="1pt">
                      <v:stroke joinstyle="miter"/>
                      <v:path arrowok="t" o:connecttype="custom" o:connectlocs="0,0;130629,0;130629,130629;0,130629;0,0;16329,16329;16329,114300;114300,114300;114300,16329;16329,16329" o:connectangles="0,0,0,0,0,0,0,0,0,0"/>
                    </v:shape>
                  </w:pict>
                </mc:Fallback>
              </mc:AlternateContent>
            </w:r>
            <w:r w:rsidRPr="00916662">
              <w:rPr>
                <w:bCs/>
                <w:sz w:val="22"/>
                <w:szCs w:val="22"/>
              </w:rPr>
              <w:t xml:space="preserve">     Agensi Pentadbiran Persekutuan</w:t>
            </w:r>
          </w:p>
          <w:p w:rsidR="00AE73AF" w:rsidRPr="00916662" w:rsidRDefault="00AE73AF" w:rsidP="00713899">
            <w:pPr>
              <w:spacing w:line="276" w:lineRule="auto"/>
              <w:rPr>
                <w:bCs/>
                <w:sz w:val="22"/>
                <w:szCs w:val="22"/>
              </w:rPr>
            </w:pPr>
            <w:r w:rsidRPr="00916662">
              <w:rPr>
                <w:bCs/>
                <w:lang w:eastAsia="ms-MY"/>
              </w:rPr>
              <mc:AlternateContent>
                <mc:Choice Requires="wps">
                  <w:drawing>
                    <wp:anchor distT="0" distB="0" distL="114300" distR="114300" simplePos="0" relativeHeight="251666432" behindDoc="0" locked="0" layoutInCell="1" allowOverlap="1" wp14:anchorId="0D61099D" wp14:editId="5EBA7A44">
                      <wp:simplePos x="0" y="0"/>
                      <wp:positionH relativeFrom="column">
                        <wp:posOffset>41712</wp:posOffset>
                      </wp:positionH>
                      <wp:positionV relativeFrom="paragraph">
                        <wp:posOffset>20212</wp:posOffset>
                      </wp:positionV>
                      <wp:extent cx="153926" cy="130175"/>
                      <wp:effectExtent l="0" t="0" r="36830" b="22225"/>
                      <wp:wrapNone/>
                      <wp:docPr id="9" name="Straight Connector 9"/>
                      <wp:cNvGraphicFramePr/>
                      <a:graphic xmlns:a="http://schemas.openxmlformats.org/drawingml/2006/main">
                        <a:graphicData uri="http://schemas.microsoft.com/office/word/2010/wordprocessingShape">
                          <wps:wsp>
                            <wps:cNvCnPr/>
                            <wps:spPr>
                              <a:xfrm flipV="1">
                                <a:off x="0" y="0"/>
                                <a:ext cx="153926" cy="130175"/>
                              </a:xfrm>
                              <a:prstGeom prst="line">
                                <a:avLst/>
                              </a:prstGeom>
                              <a:ln>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line w14:anchorId="760DBDAB" id="Straight Connector 9" o:spid="_x0000_s1026" style="position:absolute;flip:y;z-index:251666432;visibility:visible;mso-wrap-style:square;mso-wrap-distance-left:9pt;mso-wrap-distance-top:0;mso-wrap-distance-right:9pt;mso-wrap-distance-bottom:0;mso-position-horizontal:absolute;mso-position-horizontal-relative:text;mso-position-vertical:absolute;mso-position-vertical-relative:text" from="3.3pt,1.6pt" to="15.4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" strokecolor="black [3213]" strokeweight="1.5pt">
                      <v:stroke joinstyle="miter"/>
                    </v:line>
                  </w:pict>
                </mc:Fallback>
              </mc:AlternateContent>
            </w:r>
            <w:r w:rsidRPr="00916662">
              <w:rPr>
                <w:bCs/>
                <w:lang w:eastAsia="ms-MY"/>
              </w:rPr>
              <mc:AlternateContent>
                <mc:Choice Requires="wps">
                  <w:drawing>
                    <wp:anchor distT="0" distB="0" distL="114300" distR="114300" simplePos="0" relativeHeight="251660288" behindDoc="0" locked="0" layoutInCell="1" allowOverlap="1" wp14:anchorId="32F15F51" wp14:editId="70E26D61">
                      <wp:simplePos x="0" y="0"/>
                      <wp:positionH relativeFrom="column">
                        <wp:posOffset>19050</wp:posOffset>
                      </wp:positionH>
                      <wp:positionV relativeFrom="paragraph">
                        <wp:posOffset>21400</wp:posOffset>
                      </wp:positionV>
                      <wp:extent cx="130175" cy="130175"/>
                      <wp:effectExtent l="0" t="0" r="22225" b="22225"/>
                      <wp:wrapNone/>
                      <wp:docPr id="2" name="Frame 2"/>
                      <wp:cNvGraphicFramePr/>
                      <a:graphic xmlns:a="http://schemas.openxmlformats.org/drawingml/2006/main">
                        <a:graphicData uri="http://schemas.microsoft.com/office/word/2010/wordprocessingShape">
                          <wps:wsp>
                            <wps:cNvSpPr/>
                            <wps:spPr>
                              <a:xfrm>
                                <a:off x="0" y="0"/>
                                <a:ext cx="130175" cy="130175"/>
                              </a:xfrm>
                              <a:prstGeom prst="fram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97FDE7F" id="Frame 2" o:spid="_x0000_s1026" style="position:absolute;margin-left:1.5pt;margin-top:1.7pt;width:10.25pt;height:10.25pt;z-index:251660288;visibility:visible;mso-wrap-style:square;mso-wrap-distance-left:9pt;mso-wrap-distance-top:0;mso-wrap-distance-right:9pt;mso-wrap-distance-bottom:0;mso-position-horizontal:absolute;mso-position-horizontal-relative:text;mso-position-vertical:absolute;mso-position-vertical-relative:text;v-text-anchor:middle" coordsize="130175,1301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" path="m,l130175,r,130175l,130175,,xm16272,16272r,97631l113903,113903r,-97631l16272,16272xe" fillcolor="#5b9bd5 [3204]" strokecolor="#1f4d78 [1604]" strokeweight="1pt">
                      <v:stroke joinstyle="miter"/>
                      <v:path arrowok="t" o:connecttype="custom" o:connectlocs="0,0;130175,0;130175,130175;0,130175;0,0;16272,16272;16272,113903;113903,113903;113903,16272;16272,16272" o:connectangles="0,0,0,0,0,0,0,0,0,0"/>
                    </v:shape>
                  </w:pict>
                </mc:Fallback>
              </mc:AlternateContent>
            </w:r>
            <w:r w:rsidRPr="00916662">
              <w:rPr>
                <w:bCs/>
                <w:sz w:val="22"/>
                <w:szCs w:val="22"/>
              </w:rPr>
              <w:t xml:space="preserve">     Agensi Pentadbiran Negeri</w:t>
            </w:r>
          </w:p>
          <w:p w:rsidR="00AE73AF" w:rsidRPr="00916662" w:rsidRDefault="00AE73AF" w:rsidP="00713899">
            <w:pPr>
              <w:spacing w:line="276" w:lineRule="auto"/>
              <w:rPr>
                <w:bCs/>
                <w:sz w:val="22"/>
                <w:szCs w:val="22"/>
              </w:rPr>
            </w:pPr>
            <w:r w:rsidRPr="00916662">
              <w:rPr>
                <w:bCs/>
                <w:lang w:eastAsia="ms-MY"/>
              </w:rPr>
              <mc:AlternateContent>
                <mc:Choice Requires="wps">
                  <w:drawing>
                    <wp:anchor distT="0" distB="0" distL="114300" distR="114300" simplePos="0" relativeHeight="251667456" behindDoc="0" locked="0" layoutInCell="1" allowOverlap="1" wp14:anchorId="398B22F7" wp14:editId="29C939F8">
                      <wp:simplePos x="0" y="0"/>
                      <wp:positionH relativeFrom="column">
                        <wp:posOffset>41712</wp:posOffset>
                      </wp:positionH>
                      <wp:positionV relativeFrom="paragraph">
                        <wp:posOffset>16419</wp:posOffset>
                      </wp:positionV>
                      <wp:extent cx="153926" cy="130175"/>
                      <wp:effectExtent l="0" t="0" r="36830" b="22225"/>
                      <wp:wrapNone/>
                      <wp:docPr id="10" name="Straight Connector 10"/>
                      <wp:cNvGraphicFramePr/>
                      <a:graphic xmlns:a="http://schemas.openxmlformats.org/drawingml/2006/main">
                        <a:graphicData uri="http://schemas.microsoft.com/office/word/2010/wordprocessingShape">
                          <wps:wsp>
                            <wps:cNvCnPr/>
                            <wps:spPr>
                              <a:xfrm flipV="1">
                                <a:off x="0" y="0"/>
                                <a:ext cx="153926" cy="130175"/>
                              </a:xfrm>
                              <a:prstGeom prst="line">
                                <a:avLst/>
                              </a:prstGeom>
                              <a:ln>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line w14:anchorId="72E01AA0" id="Straight Connector 10" o:spid="_x0000_s1026" style="position:absolute;flip:y;z-index:251667456;visibility:visible;mso-wrap-style:square;mso-wrap-distance-left:9pt;mso-wrap-distance-top:0;mso-wrap-distance-right:9pt;mso-wrap-distance-bottom:0;mso-position-horizontal:absolute;mso-position-horizontal-relative:text;mso-position-vertical:absolute;mso-position-vertical-relative:text" from="3.3pt,1.3pt" to="15.4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" strokecolor="black [3213]" strokeweight="1.5pt">
                      <v:stroke joinstyle="miter"/>
                    </v:line>
                  </w:pict>
                </mc:Fallback>
              </mc:AlternateContent>
            </w:r>
            <w:r w:rsidRPr="00916662">
              <w:rPr>
                <w:bCs/>
                <w:lang w:eastAsia="ms-MY"/>
              </w:rPr>
              <mc:AlternateContent>
                <mc:Choice Requires="wps">
                  <w:drawing>
                    <wp:anchor distT="0" distB="0" distL="114300" distR="114300" simplePos="0" relativeHeight="251661312" behindDoc="0" locked="0" layoutInCell="1" allowOverlap="1" wp14:anchorId="27C1A993" wp14:editId="4B933502">
                      <wp:simplePos x="0" y="0"/>
                      <wp:positionH relativeFrom="column">
                        <wp:posOffset>19685</wp:posOffset>
                      </wp:positionH>
                      <wp:positionV relativeFrom="paragraph">
                        <wp:posOffset>29655</wp:posOffset>
                      </wp:positionV>
                      <wp:extent cx="130629" cy="130629"/>
                      <wp:effectExtent l="0" t="0" r="22225" b="22225"/>
                      <wp:wrapNone/>
                      <wp:docPr id="4" name="Frame 4"/>
                      <wp:cNvGraphicFramePr/>
                      <a:graphic xmlns:a="http://schemas.openxmlformats.org/drawingml/2006/main">
                        <a:graphicData uri="http://schemas.microsoft.com/office/word/2010/wordprocessingShape">
                          <wps:wsp>
                            <wps:cNvSpPr/>
                            <wps:spPr>
                              <a:xfrm>
                                <a:off x="0" y="0"/>
                                <a:ext cx="130629" cy="130629"/>
                              </a:xfrm>
                              <a:prstGeom prst="fram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3FACF57" id="Frame 4" o:spid="_x0000_s1026" style="position:absolute;margin-left:1.55pt;margin-top:2.35pt;width:10.3pt;height:10.3pt;z-index:251661312;visibility:visible;mso-wrap-style:square;mso-wrap-distance-left:9pt;mso-wrap-distance-top:0;mso-wrap-distance-right:9pt;mso-wrap-distance-bottom:0;mso-position-horizontal:absolute;mso-position-horizontal-relative:text;mso-position-vertical:absolute;mso-position-vertical-relative:text;v-text-anchor:middle" coordsize="130629,1306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" path="m,l130629,r,130629l,130629,,xm16329,16329r,97971l114300,114300r,-97971l16329,16329xe" fillcolor="#5b9bd5 [3204]" strokecolor="#1f4d78 [1604]" strokeweight="1pt">
                      <v:stroke joinstyle="miter"/>
                      <v:path arrowok="t" o:connecttype="custom" o:connectlocs="0,0;130629,0;130629,130629;0,130629;0,0;16329,16329;16329,114300;114300,114300;114300,16329;16329,16329" o:connectangles="0,0,0,0,0,0,0,0,0,0"/>
                    </v:shape>
                  </w:pict>
                </mc:Fallback>
              </mc:AlternateContent>
            </w:r>
            <w:r w:rsidRPr="00916662">
              <w:rPr>
                <w:bCs/>
                <w:sz w:val="22"/>
                <w:szCs w:val="22"/>
              </w:rPr>
              <w:t xml:space="preserve">     Badan Berkanun Persekutuan</w:t>
            </w:r>
          </w:p>
          <w:p w:rsidR="00AE73AF" w:rsidRPr="00916662" w:rsidRDefault="00AE73AF" w:rsidP="00713899">
            <w:pPr>
              <w:spacing w:line="276" w:lineRule="auto"/>
              <w:rPr>
                <w:bCs/>
                <w:sz w:val="22"/>
                <w:szCs w:val="22"/>
              </w:rPr>
            </w:pPr>
            <w:r w:rsidRPr="00916662">
              <w:rPr>
                <w:bCs/>
                <w:lang w:eastAsia="ms-MY"/>
              </w:rPr>
              <mc:AlternateContent>
                <mc:Choice Requires="wps">
                  <w:drawing>
                    <wp:anchor distT="0" distB="0" distL="114300" distR="114300" simplePos="0" relativeHeight="251662336" behindDoc="0" locked="0" layoutInCell="1" allowOverlap="1" wp14:anchorId="696567F0" wp14:editId="725156B3">
                      <wp:simplePos x="0" y="0"/>
                      <wp:positionH relativeFrom="column">
                        <wp:posOffset>33655</wp:posOffset>
                      </wp:positionH>
                      <wp:positionV relativeFrom="paragraph">
                        <wp:posOffset>11430</wp:posOffset>
                      </wp:positionV>
                      <wp:extent cx="130175" cy="130175"/>
                      <wp:effectExtent l="0" t="0" r="22225" b="22225"/>
                      <wp:wrapNone/>
                      <wp:docPr id="5" name="Frame 5"/>
                      <wp:cNvGraphicFramePr/>
                      <a:graphic xmlns:a="http://schemas.openxmlformats.org/drawingml/2006/main">
                        <a:graphicData uri="http://schemas.microsoft.com/office/word/2010/wordprocessingShape">
                          <wps:wsp>
                            <wps:cNvSpPr/>
                            <wps:spPr>
                              <a:xfrm>
                                <a:off x="0" y="0"/>
                                <a:ext cx="130175" cy="130175"/>
                              </a:xfrm>
                              <a:prstGeom prst="fram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9D3B0B1" id="Frame 5" o:spid="_x0000_s1026" style="position:absolute;margin-left:2.65pt;margin-top:.9pt;width:10.25pt;height:10.25pt;z-index:251662336;visibility:visible;mso-wrap-style:square;mso-wrap-distance-left:9pt;mso-wrap-distance-top:0;mso-wrap-distance-right:9pt;mso-wrap-distance-bottom:0;mso-position-horizontal:absolute;mso-position-horizontal-relative:text;mso-position-vertical:absolute;mso-position-vertical-relative:text;v-text-anchor:middle" coordsize="130175,1301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" path="m,l130175,r,130175l,130175,,xm16272,16272r,97631l113903,113903r,-97631l16272,16272xe" fillcolor="#5b9bd5 [3204]" strokecolor="#1f4d78 [1604]" strokeweight="1pt">
                      <v:stroke joinstyle="miter"/>
                      <v:path arrowok="t" o:connecttype="custom" o:connectlocs="0,0;130175,0;130175,130175;0,130175;0,0;16272,16272;16272,113903;113903,113903;113903,16272;16272,16272" o:connectangles="0,0,0,0,0,0,0,0,0,0"/>
                    </v:shape>
                  </w:pict>
                </mc:Fallback>
              </mc:AlternateContent>
            </w:r>
            <w:r w:rsidRPr="00916662">
              <w:rPr>
                <w:bCs/>
                <w:sz w:val="22"/>
                <w:szCs w:val="22"/>
              </w:rPr>
              <w:t xml:space="preserve">     Badan Berkanun Negeri</w:t>
            </w:r>
          </w:p>
          <w:p w:rsidR="00AE73AF" w:rsidRPr="00916662" w:rsidRDefault="00AE73AF" w:rsidP="00713899">
            <w:pPr>
              <w:spacing w:line="276" w:lineRule="auto"/>
              <w:rPr>
                <w:bCs/>
                <w:sz w:val="22"/>
                <w:szCs w:val="22"/>
              </w:rPr>
            </w:pPr>
            <w:r w:rsidRPr="00916662">
              <w:rPr>
                <w:bCs/>
                <w:lang w:eastAsia="ms-MY"/>
              </w:rPr>
              <mc:AlternateContent>
                <mc:Choice Requires="wps">
                  <w:drawing>
                    <wp:anchor distT="0" distB="0" distL="114300" distR="114300" simplePos="0" relativeHeight="251663360" behindDoc="0" locked="0" layoutInCell="1" allowOverlap="1" wp14:anchorId="3577FC2D" wp14:editId="57121A98">
                      <wp:simplePos x="0" y="0"/>
                      <wp:positionH relativeFrom="column">
                        <wp:posOffset>40376</wp:posOffset>
                      </wp:positionH>
                      <wp:positionV relativeFrom="paragraph">
                        <wp:posOffset>18606</wp:posOffset>
                      </wp:positionV>
                      <wp:extent cx="130175" cy="130175"/>
                      <wp:effectExtent l="0" t="0" r="22225" b="22225"/>
                      <wp:wrapNone/>
                      <wp:docPr id="6" name="Frame 6"/>
                      <wp:cNvGraphicFramePr/>
                      <a:graphic xmlns:a="http://schemas.openxmlformats.org/drawingml/2006/main">
                        <a:graphicData uri="http://schemas.microsoft.com/office/word/2010/wordprocessingShape">
                          <wps:wsp>
                            <wps:cNvSpPr/>
                            <wps:spPr>
                              <a:xfrm>
                                <a:off x="0" y="0"/>
                                <a:ext cx="130175" cy="130175"/>
                              </a:xfrm>
                              <a:prstGeom prst="fram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BA69951" id="Frame 6" o:spid="_x0000_s1026" style="position:absolute;margin-left:3.2pt;margin-top:1.45pt;width:10.25pt;height:10.25pt;z-index:251663360;visibility:visible;mso-wrap-style:square;mso-wrap-distance-left:9pt;mso-wrap-distance-top:0;mso-wrap-distance-right:9pt;mso-wrap-distance-bottom:0;mso-position-horizontal:absolute;mso-position-horizontal-relative:text;mso-position-vertical:absolute;mso-position-vertical-relative:text;v-text-anchor:middle" coordsize="130175,1301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" path="m,l130175,r,130175l,130175,,xm16272,16272r,97631l113903,113903r,-97631l16272,16272xe" fillcolor="#5b9bd5 [3204]" strokecolor="#1f4d78 [1604]" strokeweight="1pt">
                      <v:stroke joinstyle="miter"/>
                      <v:path arrowok="t" o:connecttype="custom" o:connectlocs="0,0;130175,0;130175,130175;0,130175;0,0;16272,16272;16272,113903;113903,113903;113903,16272;16272,16272" o:connectangles="0,0,0,0,0,0,0,0,0,0"/>
                    </v:shape>
                  </w:pict>
                </mc:Fallback>
              </mc:AlternateContent>
            </w:r>
            <w:r w:rsidRPr="00916662">
              <w:rPr>
                <w:bCs/>
                <w:lang w:eastAsia="ms-MY"/>
              </w:rPr>
              <mc:AlternateContent>
                <mc:Choice Requires="wps">
                  <w:drawing>
                    <wp:anchor distT="0" distB="0" distL="114300" distR="114300" simplePos="0" relativeHeight="251664384" behindDoc="0" locked="0" layoutInCell="1" allowOverlap="1" wp14:anchorId="6C9327A9" wp14:editId="6465748E">
                      <wp:simplePos x="0" y="0"/>
                      <wp:positionH relativeFrom="column">
                        <wp:posOffset>45720</wp:posOffset>
                      </wp:positionH>
                      <wp:positionV relativeFrom="paragraph">
                        <wp:posOffset>242570</wp:posOffset>
                      </wp:positionV>
                      <wp:extent cx="130175" cy="130175"/>
                      <wp:effectExtent l="0" t="0" r="22225" b="22225"/>
                      <wp:wrapNone/>
                      <wp:docPr id="15" name="Frame 15"/>
                      <wp:cNvGraphicFramePr/>
                      <a:graphic xmlns:a="http://schemas.openxmlformats.org/drawingml/2006/main">
                        <a:graphicData uri="http://schemas.microsoft.com/office/word/2010/wordprocessingShape">
                          <wps:wsp>
                            <wps:cNvSpPr/>
                            <wps:spPr>
                              <a:xfrm>
                                <a:off x="0" y="0"/>
                                <a:ext cx="130175" cy="130175"/>
                              </a:xfrm>
                              <a:prstGeom prst="fram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E1BF38B" id="Frame 15" o:spid="_x0000_s1026" style="position:absolute;margin-left:3.6pt;margin-top:19.1pt;width:10.25pt;height:10.25pt;z-index:251664384;visibility:visible;mso-wrap-style:square;mso-wrap-distance-left:9pt;mso-wrap-distance-top:0;mso-wrap-distance-right:9pt;mso-wrap-distance-bottom:0;mso-position-horizontal:absolute;mso-position-horizontal-relative:text;mso-position-vertical:absolute;mso-position-vertical-relative:text;v-text-anchor:middle" coordsize="130175,1301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" path="m,l130175,r,130175l,130175,,xm16272,16272r,97631l113903,113903r,-97631l16272,16272xe" fillcolor="#5b9bd5 [3204]" strokecolor="#1f4d78 [1604]" strokeweight="1pt">
                      <v:stroke joinstyle="miter"/>
                      <v:path arrowok="t" o:connecttype="custom" o:connectlocs="0,0;130175,0;130175,130175;0,130175;0,0;16272,16272;16272,113903;113903,113903;113903,16272;16272,16272" o:connectangles="0,0,0,0,0,0,0,0,0,0"/>
                    </v:shape>
                  </w:pict>
                </mc:Fallback>
              </mc:AlternateContent>
            </w:r>
            <w:r w:rsidRPr="00916662">
              <w:rPr>
                <w:bCs/>
                <w:sz w:val="22"/>
                <w:szCs w:val="22"/>
              </w:rPr>
              <w:t xml:space="preserve">     Pihak Berkuasa Tempatan</w:t>
            </w:r>
          </w:p>
          <w:p w:rsidR="00AE73AF" w:rsidRPr="00916662" w:rsidRDefault="00AE73AF" w:rsidP="00713899">
            <w:pPr>
              <w:spacing w:line="276" w:lineRule="auto"/>
              <w:rPr>
                <w:bCs/>
                <w:sz w:val="22"/>
                <w:szCs w:val="22"/>
              </w:rPr>
            </w:pPr>
            <w:r w:rsidRPr="00916662">
              <w:rPr>
                <w:bCs/>
                <w:sz w:val="22"/>
                <w:szCs w:val="22"/>
              </w:rPr>
              <w:t xml:space="preserve">     Syarikat Swasta</w:t>
            </w:r>
          </w:p>
        </w:tc>
      </w:tr>
      <w:tr w:rsidR="00AE73AF" w:rsidRPr="00916662" w:rsidTr="0015299E">
        <w:tc>
          <w:tcPr>
            <w:tcW w:w="281" w:type="pct"/>
          </w:tcPr>
          <w:p w:rsidR="00AE73AF" w:rsidRPr="00916662" w:rsidRDefault="00AE73AF" w:rsidP="00AE73AF">
            <w:pPr>
              <w:numPr>
                <w:ilvl w:val="0"/>
                <w:numId w:val="39"/>
              </w:numPr>
              <w:rPr>
                <w:bCs/>
                <w:sz w:val="22"/>
                <w:szCs w:val="22"/>
              </w:rPr>
            </w:pPr>
          </w:p>
        </w:tc>
        <w:tc>
          <w:tcPr>
            <w:tcW w:w="1641" w:type="pct"/>
            <w:tcBorders>
              <w:top w:val="single" w:sz="4" w:space="0" w:color="auto"/>
              <w:bottom w:val="single" w:sz="4" w:space="0" w:color="auto"/>
              <w:right w:val="nil"/>
            </w:tcBorders>
            <w:shd w:val="clear" w:color="auto" w:fill="F2F2F2" w:themeFill="background1" w:themeFillShade="F2"/>
          </w:tcPr>
          <w:p w:rsidR="00AE73AF" w:rsidRPr="00916662" w:rsidRDefault="00AE73AF" w:rsidP="00713899">
            <w:pPr>
              <w:spacing w:line="276" w:lineRule="auto"/>
              <w:rPr>
                <w:bCs/>
                <w:sz w:val="22"/>
                <w:szCs w:val="22"/>
              </w:rPr>
            </w:pPr>
            <w:r w:rsidRPr="00916662">
              <w:rPr>
                <w:bCs/>
                <w:sz w:val="22"/>
                <w:szCs w:val="22"/>
              </w:rPr>
              <w:t>Latar Belakang Domain</w:t>
            </w:r>
          </w:p>
        </w:tc>
        <w:tc>
          <w:tcPr>
            <w:tcW w:w="186" w:type="pct"/>
            <w:tcBorders>
              <w:top w:val="single" w:sz="4" w:space="0" w:color="auto"/>
              <w:left w:val="nil"/>
              <w:bottom w:val="single" w:sz="4" w:space="0" w:color="auto"/>
              <w:right w:val="single" w:sz="4" w:space="0" w:color="auto"/>
            </w:tcBorders>
            <w:shd w:val="clear" w:color="auto" w:fill="F2F2F2" w:themeFill="background1" w:themeFillShade="F2"/>
          </w:tcPr>
          <w:p w:rsidR="00AE73AF" w:rsidRPr="00916662" w:rsidRDefault="00AE73AF" w:rsidP="00713899">
            <w:pPr>
              <w:spacing w:line="276" w:lineRule="auto"/>
              <w:rPr>
                <w:bCs/>
                <w:sz w:val="22"/>
                <w:szCs w:val="22"/>
              </w:rPr>
            </w:pPr>
            <w:r w:rsidRPr="00916662">
              <w:rPr>
                <w:bCs/>
                <w:sz w:val="22"/>
                <w:szCs w:val="22"/>
              </w:rPr>
              <w:t>:</w:t>
            </w:r>
          </w:p>
        </w:tc>
        <w:tc>
          <w:tcPr>
            <w:tcW w:w="2892" w:type="pct"/>
            <w:tcBorders>
              <w:left w:val="single" w:sz="4" w:space="0" w:color="auto"/>
              <w:bottom w:val="single" w:sz="4" w:space="0" w:color="auto"/>
            </w:tcBorders>
            <w:shd w:val="clear" w:color="auto" w:fill="F2F2F2" w:themeFill="background1" w:themeFillShade="F2"/>
          </w:tcPr>
          <w:p w:rsidR="00AE73AF" w:rsidRPr="008A6CBB" w:rsidRDefault="00AE73AF" w:rsidP="00713899">
            <w:pPr>
              <w:spacing w:line="276" w:lineRule="auto"/>
              <w:rPr>
                <w:b/>
                <w:bCs/>
                <w:sz w:val="22"/>
                <w:szCs w:val="22"/>
              </w:rPr>
            </w:pPr>
            <w:r w:rsidRPr="008A6CBB">
              <w:rPr>
                <w:b/>
                <w:bCs/>
                <w:sz w:val="22"/>
                <w:szCs w:val="22"/>
              </w:rPr>
              <w:t>&lt;Nyatakan domain dan subdomain yang terlibat&gt;</w:t>
            </w:r>
          </w:p>
        </w:tc>
      </w:tr>
      <w:tr w:rsidR="00AE73AF" w:rsidRPr="00916662" w:rsidTr="0015299E">
        <w:tc>
          <w:tcPr>
            <w:tcW w:w="281" w:type="pct"/>
          </w:tcPr>
          <w:p w:rsidR="00AE73AF" w:rsidRPr="00916662" w:rsidRDefault="00AE73AF" w:rsidP="00AE73AF">
            <w:pPr>
              <w:numPr>
                <w:ilvl w:val="0"/>
                <w:numId w:val="39"/>
              </w:numPr>
              <w:rPr>
                <w:bCs/>
                <w:sz w:val="22"/>
                <w:szCs w:val="22"/>
              </w:rPr>
            </w:pPr>
          </w:p>
        </w:tc>
        <w:tc>
          <w:tcPr>
            <w:tcW w:w="1641" w:type="pct"/>
            <w:tcBorders>
              <w:top w:val="single" w:sz="4" w:space="0" w:color="auto"/>
              <w:bottom w:val="single" w:sz="4" w:space="0" w:color="auto"/>
              <w:right w:val="nil"/>
            </w:tcBorders>
          </w:tcPr>
          <w:p w:rsidR="00AE73AF" w:rsidRPr="00916662" w:rsidRDefault="00AE73AF" w:rsidP="00713899">
            <w:pPr>
              <w:numPr>
                <w:ilvl w:val="0"/>
                <w:numId w:val="41"/>
              </w:numPr>
              <w:spacing w:line="276" w:lineRule="auto"/>
              <w:rPr>
                <w:bCs/>
                <w:sz w:val="22"/>
                <w:szCs w:val="22"/>
              </w:rPr>
            </w:pPr>
            <w:r w:rsidRPr="00916662">
              <w:rPr>
                <w:bCs/>
                <w:sz w:val="22"/>
                <w:szCs w:val="22"/>
              </w:rPr>
              <w:t>Nama Domain</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bCs/>
                <w:sz w:val="22"/>
                <w:szCs w:val="22"/>
              </w:rPr>
            </w:pPr>
            <w:r w:rsidRPr="00916662">
              <w:rPr>
                <w:bCs/>
                <w:sz w:val="22"/>
                <w:szCs w:val="22"/>
              </w:rPr>
              <w:t>:</w:t>
            </w:r>
          </w:p>
        </w:tc>
        <w:tc>
          <w:tcPr>
            <w:tcW w:w="2892" w:type="pct"/>
            <w:tcBorders>
              <w:top w:val="single" w:sz="4" w:space="0" w:color="auto"/>
              <w:left w:val="single" w:sz="4" w:space="0" w:color="auto"/>
            </w:tcBorders>
          </w:tcPr>
          <w:p w:rsidR="00AE73AF" w:rsidRPr="00916662" w:rsidRDefault="00000000" w:rsidP="00713899">
            <w:pPr>
              <w:spacing w:line="276" w:lineRule="auto"/>
              <w:rPr>
                <w:bCs/>
                <w:sz w:val="22"/>
                <w:szCs w:val="22"/>
              </w:rPr>
            </w:pPr>
            <w:hyperlink r:id="rId11" w:history="1">
              <w:r w:rsidR="00AE73AF" w:rsidRPr="001D2BA8">
                <w:rPr>
                  <w:rStyle w:val="Hyperlink"/>
                  <w:bCs/>
                </w:rPr>
                <w:t>https://dts.gov.my</w:t>
              </w:r>
            </w:hyperlink>
            <w:r w:rsidR="00AE73AF">
              <w:rPr>
                <w:bCs/>
                <w:sz w:val="22"/>
                <w:szCs w:val="22"/>
              </w:rPr>
              <w:t xml:space="preserve"> </w:t>
            </w:r>
            <w:r w:rsidR="00AE73AF" w:rsidRPr="00916662">
              <w:rPr>
                <w:b/>
                <w:bCs/>
                <w:sz w:val="22"/>
                <w:szCs w:val="22"/>
              </w:rPr>
              <w:t>Domain utama</w:t>
            </w:r>
            <w:r w:rsidR="00AE73AF" w:rsidRPr="00916662">
              <w:rPr>
                <w:bCs/>
                <w:sz w:val="22"/>
                <w:szCs w:val="22"/>
              </w:rPr>
              <w:t xml:space="preserve"> bagi Sistem DTS.  </w:t>
            </w:r>
          </w:p>
        </w:tc>
      </w:tr>
      <w:tr w:rsidR="00AE73AF" w:rsidRPr="00916662" w:rsidTr="0015299E">
        <w:tc>
          <w:tcPr>
            <w:tcW w:w="281" w:type="pct"/>
          </w:tcPr>
          <w:p w:rsidR="00AE73AF" w:rsidRPr="00916662" w:rsidRDefault="00AE73AF" w:rsidP="00AE73AF">
            <w:pPr>
              <w:numPr>
                <w:ilvl w:val="0"/>
                <w:numId w:val="39"/>
              </w:numPr>
              <w:rPr>
                <w:bCs/>
                <w:sz w:val="22"/>
                <w:szCs w:val="22"/>
              </w:rPr>
            </w:pPr>
          </w:p>
        </w:tc>
        <w:tc>
          <w:tcPr>
            <w:tcW w:w="1641" w:type="pct"/>
            <w:tcBorders>
              <w:top w:val="single" w:sz="4" w:space="0" w:color="auto"/>
              <w:bottom w:val="single" w:sz="4" w:space="0" w:color="auto"/>
              <w:right w:val="nil"/>
            </w:tcBorders>
          </w:tcPr>
          <w:p w:rsidR="00AE73AF" w:rsidRPr="00916662" w:rsidRDefault="00AE73AF" w:rsidP="00713899">
            <w:pPr>
              <w:numPr>
                <w:ilvl w:val="0"/>
                <w:numId w:val="41"/>
              </w:numPr>
              <w:spacing w:line="276" w:lineRule="auto"/>
              <w:rPr>
                <w:bCs/>
                <w:sz w:val="22"/>
                <w:szCs w:val="22"/>
              </w:rPr>
            </w:pPr>
            <w:r w:rsidRPr="00916662">
              <w:rPr>
                <w:bCs/>
                <w:sz w:val="22"/>
                <w:szCs w:val="22"/>
              </w:rPr>
              <w:t>Jenis Domain</w:t>
            </w:r>
          </w:p>
        </w:tc>
        <w:tc>
          <w:tcPr>
            <w:tcW w:w="186" w:type="pct"/>
            <w:tcBorders>
              <w:top w:val="single" w:sz="4" w:space="0" w:color="auto"/>
              <w:left w:val="nil"/>
              <w:bottom w:val="single" w:sz="4" w:space="0" w:color="auto"/>
              <w:right w:val="single" w:sz="4" w:space="0" w:color="auto"/>
            </w:tcBorders>
          </w:tcPr>
          <w:p w:rsidR="00AE73AF" w:rsidRPr="00916662" w:rsidRDefault="00AE73AF" w:rsidP="00713899">
            <w:pPr>
              <w:spacing w:line="276" w:lineRule="auto"/>
              <w:rPr>
                <w:bCs/>
                <w:sz w:val="22"/>
                <w:szCs w:val="22"/>
              </w:rPr>
            </w:pPr>
            <w:r w:rsidRPr="00916662">
              <w:rPr>
                <w:bCs/>
                <w:sz w:val="22"/>
                <w:szCs w:val="22"/>
              </w:rPr>
              <w:t>:</w:t>
            </w:r>
          </w:p>
        </w:tc>
        <w:tc>
          <w:tcPr>
            <w:tcW w:w="2892" w:type="pct"/>
            <w:tcBorders>
              <w:left w:val="single" w:sz="4" w:space="0" w:color="auto"/>
              <w:bottom w:val="single" w:sz="4" w:space="0" w:color="auto"/>
            </w:tcBorders>
          </w:tcPr>
          <w:p w:rsidR="00AE73AF" w:rsidRPr="00916662" w:rsidRDefault="00AE73AF" w:rsidP="00713899">
            <w:pPr>
              <w:spacing w:line="276" w:lineRule="auto"/>
              <w:rPr>
                <w:bCs/>
                <w:sz w:val="22"/>
                <w:szCs w:val="22"/>
              </w:rPr>
            </w:pPr>
            <w:r w:rsidRPr="00916662">
              <w:rPr>
                <w:bCs/>
                <w:i/>
                <w:sz w:val="22"/>
                <w:szCs w:val="22"/>
              </w:rPr>
              <w:t>Multi Domain</w:t>
            </w:r>
            <w:r w:rsidRPr="00916662">
              <w:rPr>
                <w:bCs/>
                <w:sz w:val="22"/>
                <w:szCs w:val="22"/>
              </w:rPr>
              <w:t>.</w:t>
            </w:r>
          </w:p>
        </w:tc>
      </w:tr>
    </w:tbl>
    <w:p w:rsidR="0095629D" w:rsidRDefault="0095629D" w:rsidP="0095629D"/>
    <w:p w:rsidR="0095629D" w:rsidRDefault="0095629D" w:rsidP="0095629D"/>
    <w:p w:rsidR="00287FA0" w:rsidRDefault="00287FA0" w:rsidP="0095629D">
      <w:pPr>
        <w:sectPr w:rsidR="00287FA0" w:rsidSect="0036054A">
          <w:pgSz w:w="11906" w:h="16838"/>
          <w:pgMar w:top="1417" w:right="1417" w:bottom="1417" w:left="1417" w:header="708" w:footer="708" w:gutter="0"/>
          <w:cols w:space="708"/>
          <w:docGrid w:linePitch="360"/>
        </w:sectPr>
      </w:pPr>
    </w:p>
    <w:p w:rsidR="0095629D" w:rsidRDefault="0095629D" w:rsidP="00A47016">
      <w:pPr>
        <w:jc w:val="center"/>
        <w:rPr>
          <w:b/>
        </w:rPr>
      </w:pPr>
      <w:r>
        <w:rPr>
          <w:b/>
        </w:rPr>
        <w:lastRenderedPageBreak/>
        <w:t xml:space="preserve">Jadual 2: Latar Belakang </w:t>
      </w:r>
      <w:r w:rsidR="00EC61F3">
        <w:rPr>
          <w:b/>
        </w:rPr>
        <w:t xml:space="preserve"> Domain Sistem DTS</w:t>
      </w:r>
    </w:p>
    <w:p w:rsidR="00287FA0" w:rsidRDefault="00287FA0" w:rsidP="00A47016">
      <w:pPr>
        <w:jc w:val="center"/>
        <w:rPr>
          <w:b/>
        </w:rPr>
      </w:pPr>
    </w:p>
    <w:tbl>
      <w:tblPr>
        <w:tblW w:w="22823" w:type="dxa"/>
        <w:tblInd w:w="-856" w:type="dxa"/>
        <w:tblLayout w:type="fixed"/>
        <w:tblLook w:val="04A0" w:firstRow="1" w:lastRow="0" w:firstColumn="1" w:lastColumn="0" w:noHBand="0" w:noVBand="1"/>
      </w:tblPr>
      <w:tblGrid>
        <w:gridCol w:w="706"/>
        <w:gridCol w:w="1990"/>
        <w:gridCol w:w="1623"/>
        <w:gridCol w:w="1494"/>
        <w:gridCol w:w="1417"/>
        <w:gridCol w:w="1276"/>
        <w:gridCol w:w="1559"/>
        <w:gridCol w:w="1418"/>
        <w:gridCol w:w="1417"/>
        <w:gridCol w:w="1418"/>
        <w:gridCol w:w="1134"/>
        <w:gridCol w:w="1701"/>
        <w:gridCol w:w="1842"/>
        <w:gridCol w:w="1701"/>
        <w:gridCol w:w="2127"/>
      </w:tblGrid>
      <w:tr w:rsidR="00F4660D" w:rsidRPr="008D57A5" w:rsidTr="00F4660D">
        <w:trPr>
          <w:trHeight w:val="600"/>
        </w:trPr>
        <w:tc>
          <w:tcPr>
            <w:tcW w:w="706"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8D57A5" w:rsidRPr="008D57A5" w:rsidRDefault="008D57A5" w:rsidP="008D57A5">
            <w:pPr>
              <w:spacing w:line="240" w:lineRule="auto"/>
              <w:jc w:val="center"/>
              <w:rPr>
                <w:rFonts w:eastAsia="Times New Roman"/>
                <w:b/>
                <w:bCs/>
                <w:noProof w:val="0"/>
                <w:color w:val="000000"/>
                <w:lang w:eastAsia="ms-MY"/>
              </w:rPr>
            </w:pPr>
            <w:bookmarkStart w:id="9" w:name="RANGE!A1:O6"/>
            <w:r w:rsidRPr="008D57A5">
              <w:rPr>
                <w:rFonts w:eastAsia="Times New Roman"/>
                <w:b/>
                <w:bCs/>
                <w:noProof w:val="0"/>
                <w:color w:val="000000"/>
                <w:lang w:eastAsia="ms-MY"/>
              </w:rPr>
              <w:t>Bil.</w:t>
            </w:r>
            <w:bookmarkEnd w:id="9"/>
          </w:p>
        </w:tc>
        <w:tc>
          <w:tcPr>
            <w:tcW w:w="1990" w:type="dxa"/>
            <w:tcBorders>
              <w:top w:val="single" w:sz="4" w:space="0" w:color="auto"/>
              <w:left w:val="nil"/>
              <w:bottom w:val="single" w:sz="4" w:space="0" w:color="auto"/>
              <w:right w:val="single" w:sz="4" w:space="0" w:color="auto"/>
            </w:tcBorders>
            <w:shd w:val="clear" w:color="000000" w:fill="BFBFBF"/>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Nama Domain</w:t>
            </w:r>
          </w:p>
        </w:tc>
        <w:tc>
          <w:tcPr>
            <w:tcW w:w="1623" w:type="dxa"/>
            <w:tcBorders>
              <w:top w:val="single" w:sz="4" w:space="0" w:color="auto"/>
              <w:left w:val="nil"/>
              <w:bottom w:val="single" w:sz="4" w:space="0" w:color="auto"/>
              <w:right w:val="single" w:sz="4" w:space="0" w:color="auto"/>
            </w:tcBorders>
            <w:shd w:val="clear" w:color="000000" w:fill="BFBFBF"/>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Keterangan</w:t>
            </w:r>
          </w:p>
        </w:tc>
        <w:tc>
          <w:tcPr>
            <w:tcW w:w="1494" w:type="dxa"/>
            <w:tcBorders>
              <w:top w:val="single" w:sz="4" w:space="0" w:color="auto"/>
              <w:left w:val="nil"/>
              <w:bottom w:val="single" w:sz="4" w:space="0" w:color="auto"/>
              <w:right w:val="single" w:sz="4" w:space="0" w:color="auto"/>
            </w:tcBorders>
            <w:shd w:val="clear" w:color="000000" w:fill="BFBFBF"/>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Kategori Domain</w:t>
            </w:r>
          </w:p>
        </w:tc>
        <w:tc>
          <w:tcPr>
            <w:tcW w:w="1417" w:type="dxa"/>
            <w:tcBorders>
              <w:top w:val="single" w:sz="4" w:space="0" w:color="auto"/>
              <w:left w:val="nil"/>
              <w:bottom w:val="single" w:sz="4" w:space="0" w:color="auto"/>
              <w:right w:val="single" w:sz="4" w:space="0" w:color="auto"/>
            </w:tcBorders>
            <w:shd w:val="clear" w:color="000000" w:fill="BFBFBF"/>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 xml:space="preserve">Kategori </w:t>
            </w:r>
            <w:r w:rsidR="00BC7FF2">
              <w:rPr>
                <w:rFonts w:eastAsia="Times New Roman"/>
                <w:b/>
                <w:bCs/>
                <w:noProof w:val="0"/>
                <w:color w:val="000000"/>
                <w:lang w:eastAsia="ms-MY"/>
              </w:rPr>
              <w:t>Sistem ICT kerajaan</w:t>
            </w:r>
          </w:p>
        </w:tc>
        <w:tc>
          <w:tcPr>
            <w:tcW w:w="1276" w:type="dxa"/>
            <w:tcBorders>
              <w:top w:val="single" w:sz="4" w:space="0" w:color="auto"/>
              <w:left w:val="nil"/>
              <w:bottom w:val="single" w:sz="4" w:space="0" w:color="auto"/>
              <w:right w:val="single" w:sz="4" w:space="0" w:color="auto"/>
            </w:tcBorders>
            <w:shd w:val="clear" w:color="000000" w:fill="BFBFBF"/>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Jenis Sijil Digital Pelayan Semasa</w:t>
            </w:r>
          </w:p>
        </w:tc>
        <w:tc>
          <w:tcPr>
            <w:tcW w:w="1559" w:type="dxa"/>
            <w:tcBorders>
              <w:top w:val="single" w:sz="4" w:space="0" w:color="auto"/>
              <w:left w:val="nil"/>
              <w:bottom w:val="single" w:sz="4" w:space="0" w:color="auto"/>
              <w:right w:val="single" w:sz="4" w:space="0" w:color="auto"/>
            </w:tcBorders>
            <w:shd w:val="clear" w:color="000000" w:fill="BFBFBF"/>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Tarikh Luput Sijil Digital Pelayan Semasa</w:t>
            </w:r>
          </w:p>
        </w:tc>
        <w:tc>
          <w:tcPr>
            <w:tcW w:w="1418" w:type="dxa"/>
            <w:tcBorders>
              <w:top w:val="single" w:sz="4" w:space="0" w:color="auto"/>
              <w:left w:val="nil"/>
              <w:bottom w:val="single" w:sz="4" w:space="0" w:color="auto"/>
              <w:right w:val="single" w:sz="4" w:space="0" w:color="auto"/>
            </w:tcBorders>
            <w:shd w:val="clear" w:color="000000" w:fill="BFBFBF"/>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Prinsipal CA</w:t>
            </w:r>
          </w:p>
        </w:tc>
        <w:tc>
          <w:tcPr>
            <w:tcW w:w="1417" w:type="dxa"/>
            <w:tcBorders>
              <w:top w:val="single" w:sz="4" w:space="0" w:color="auto"/>
              <w:left w:val="nil"/>
              <w:bottom w:val="single" w:sz="4" w:space="0" w:color="auto"/>
              <w:right w:val="single" w:sz="4" w:space="0" w:color="auto"/>
            </w:tcBorders>
            <w:shd w:val="clear" w:color="000000" w:fill="BFBFBF"/>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Kaedah Capaian</w:t>
            </w:r>
          </w:p>
        </w:tc>
        <w:tc>
          <w:tcPr>
            <w:tcW w:w="1418" w:type="dxa"/>
            <w:tcBorders>
              <w:top w:val="single" w:sz="4" w:space="0" w:color="auto"/>
              <w:left w:val="nil"/>
              <w:bottom w:val="single" w:sz="4" w:space="0" w:color="auto"/>
              <w:right w:val="single" w:sz="4" w:space="0" w:color="auto"/>
            </w:tcBorders>
            <w:shd w:val="clear" w:color="000000" w:fill="BFBFBF"/>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Platform</w:t>
            </w:r>
          </w:p>
        </w:tc>
        <w:tc>
          <w:tcPr>
            <w:tcW w:w="1134" w:type="dxa"/>
            <w:tcBorders>
              <w:top w:val="single" w:sz="4" w:space="0" w:color="auto"/>
              <w:left w:val="nil"/>
              <w:bottom w:val="single" w:sz="4" w:space="0" w:color="auto"/>
              <w:right w:val="single" w:sz="4" w:space="0" w:color="auto"/>
            </w:tcBorders>
            <w:shd w:val="clear" w:color="000000" w:fill="BFBFBF"/>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Jenis Pelayan</w:t>
            </w:r>
          </w:p>
        </w:tc>
        <w:tc>
          <w:tcPr>
            <w:tcW w:w="1701" w:type="dxa"/>
            <w:tcBorders>
              <w:top w:val="single" w:sz="4" w:space="0" w:color="auto"/>
              <w:left w:val="nil"/>
              <w:bottom w:val="single" w:sz="4" w:space="0" w:color="auto"/>
              <w:right w:val="single" w:sz="4" w:space="0" w:color="auto"/>
            </w:tcBorders>
            <w:shd w:val="clear" w:color="000000" w:fill="BFBFBF"/>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Tanggungan Kos</w:t>
            </w:r>
          </w:p>
        </w:tc>
        <w:tc>
          <w:tcPr>
            <w:tcW w:w="1842" w:type="dxa"/>
            <w:tcBorders>
              <w:top w:val="single" w:sz="4" w:space="0" w:color="auto"/>
              <w:left w:val="nil"/>
              <w:bottom w:val="single" w:sz="4" w:space="0" w:color="auto"/>
              <w:right w:val="single" w:sz="4" w:space="0" w:color="auto"/>
            </w:tcBorders>
            <w:shd w:val="clear" w:color="000000" w:fill="BFBFBF"/>
            <w:vAlign w:val="center"/>
            <w:hideMark/>
          </w:tcPr>
          <w:p w:rsidR="008D57A5" w:rsidRPr="008D57A5" w:rsidRDefault="008D57A5" w:rsidP="00B90432">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 xml:space="preserve">Maklumat </w:t>
            </w:r>
            <w:r w:rsidR="00B90432">
              <w:rPr>
                <w:rFonts w:eastAsia="Times New Roman"/>
                <w:b/>
                <w:bCs/>
                <w:noProof w:val="0"/>
                <w:color w:val="000000"/>
                <w:lang w:eastAsia="ms-MY"/>
              </w:rPr>
              <w:t>Pemohon</w:t>
            </w:r>
          </w:p>
        </w:tc>
        <w:tc>
          <w:tcPr>
            <w:tcW w:w="1701" w:type="dxa"/>
            <w:tcBorders>
              <w:top w:val="single" w:sz="4" w:space="0" w:color="auto"/>
              <w:left w:val="nil"/>
              <w:bottom w:val="single" w:sz="4" w:space="0" w:color="auto"/>
              <w:right w:val="single" w:sz="4" w:space="0" w:color="auto"/>
            </w:tcBorders>
            <w:shd w:val="clear" w:color="000000" w:fill="BFBFBF"/>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Maklumat Pegawai Teknikal</w:t>
            </w:r>
          </w:p>
        </w:tc>
        <w:tc>
          <w:tcPr>
            <w:tcW w:w="2127" w:type="dxa"/>
            <w:tcBorders>
              <w:top w:val="single" w:sz="4" w:space="0" w:color="auto"/>
              <w:left w:val="nil"/>
              <w:bottom w:val="single" w:sz="4" w:space="0" w:color="auto"/>
              <w:right w:val="single" w:sz="4" w:space="0" w:color="auto"/>
            </w:tcBorders>
            <w:shd w:val="clear" w:color="000000" w:fill="BFBFBF"/>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Maklumat Pegawai Pengesah</w:t>
            </w:r>
          </w:p>
        </w:tc>
      </w:tr>
      <w:tr w:rsidR="00F4660D" w:rsidRPr="008D57A5" w:rsidTr="00F4660D">
        <w:trPr>
          <w:trHeight w:val="1800"/>
        </w:trPr>
        <w:tc>
          <w:tcPr>
            <w:tcW w:w="706" w:type="dxa"/>
            <w:tcBorders>
              <w:top w:val="nil"/>
              <w:left w:val="single" w:sz="4" w:space="0" w:color="auto"/>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 </w:t>
            </w:r>
          </w:p>
        </w:tc>
        <w:tc>
          <w:tcPr>
            <w:tcW w:w="1990" w:type="dxa"/>
            <w:tcBorders>
              <w:top w:val="nil"/>
              <w:left w:val="nil"/>
              <w:bottom w:val="single" w:sz="4" w:space="0" w:color="auto"/>
              <w:right w:val="single" w:sz="4" w:space="0" w:color="auto"/>
            </w:tcBorders>
            <w:shd w:val="clear" w:color="000000" w:fill="F2F2F2"/>
            <w:vAlign w:val="center"/>
            <w:hideMark/>
          </w:tcPr>
          <w:p w:rsidR="008D57A5" w:rsidRPr="008D57A5" w:rsidRDefault="008D57A5" w:rsidP="00F4660D">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 xml:space="preserve">&lt;Nyatakan nama domain atau subdomain </w:t>
            </w:r>
            <w:r w:rsidR="00BC7FF2">
              <w:rPr>
                <w:rFonts w:eastAsia="Times New Roman"/>
                <w:b/>
                <w:bCs/>
                <w:noProof w:val="0"/>
                <w:color w:val="000000"/>
                <w:lang w:eastAsia="ms-MY"/>
              </w:rPr>
              <w:t>Sistem ICT kerajaan</w:t>
            </w:r>
            <w:r w:rsidRPr="008D57A5">
              <w:rPr>
                <w:rFonts w:eastAsia="Times New Roman"/>
                <w:b/>
                <w:bCs/>
                <w:noProof w:val="0"/>
                <w:color w:val="000000"/>
                <w:lang w:eastAsia="ms-MY"/>
              </w:rPr>
              <w:t>&gt;</w:t>
            </w:r>
          </w:p>
        </w:tc>
        <w:tc>
          <w:tcPr>
            <w:tcW w:w="1623" w:type="dxa"/>
            <w:tcBorders>
              <w:top w:val="nil"/>
              <w:left w:val="nil"/>
              <w:bottom w:val="single" w:sz="4" w:space="0" w:color="auto"/>
              <w:right w:val="single" w:sz="4" w:space="0" w:color="auto"/>
            </w:tcBorders>
            <w:shd w:val="clear" w:color="000000" w:fill="F2F2F2"/>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 xml:space="preserve">&lt;Nyatakan keterangan </w:t>
            </w:r>
            <w:r w:rsidR="00BC7FF2">
              <w:rPr>
                <w:rFonts w:eastAsia="Times New Roman"/>
                <w:b/>
                <w:bCs/>
                <w:noProof w:val="0"/>
                <w:color w:val="000000"/>
                <w:lang w:eastAsia="ms-MY"/>
              </w:rPr>
              <w:t>Sistem ICT kerajaan</w:t>
            </w:r>
            <w:r w:rsidRPr="008D57A5">
              <w:rPr>
                <w:rFonts w:eastAsia="Times New Roman"/>
                <w:b/>
                <w:bCs/>
                <w:noProof w:val="0"/>
                <w:color w:val="000000"/>
                <w:lang w:eastAsia="ms-MY"/>
              </w:rPr>
              <w:t>&gt;</w:t>
            </w:r>
          </w:p>
        </w:tc>
        <w:tc>
          <w:tcPr>
            <w:tcW w:w="1494" w:type="dxa"/>
            <w:tcBorders>
              <w:top w:val="nil"/>
              <w:left w:val="nil"/>
              <w:bottom w:val="single" w:sz="4" w:space="0" w:color="auto"/>
              <w:right w:val="single" w:sz="4" w:space="0" w:color="auto"/>
            </w:tcBorders>
            <w:shd w:val="clear" w:color="000000" w:fill="F2F2F2"/>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&lt;Nyatakan</w:t>
            </w:r>
            <w:r w:rsidR="00F4660D">
              <w:rPr>
                <w:rFonts w:eastAsia="Times New Roman"/>
                <w:b/>
                <w:bCs/>
                <w:noProof w:val="0"/>
                <w:color w:val="000000"/>
                <w:lang w:eastAsia="ms-MY"/>
              </w:rPr>
              <w:t xml:space="preserve"> sama ada domain utama atau sub</w:t>
            </w:r>
            <w:r w:rsidRPr="008D57A5">
              <w:rPr>
                <w:rFonts w:eastAsia="Times New Roman"/>
                <w:b/>
                <w:bCs/>
                <w:noProof w:val="0"/>
                <w:color w:val="000000"/>
                <w:lang w:eastAsia="ms-MY"/>
              </w:rPr>
              <w:t>domain&gt;</w:t>
            </w:r>
          </w:p>
        </w:tc>
        <w:tc>
          <w:tcPr>
            <w:tcW w:w="1417" w:type="dxa"/>
            <w:tcBorders>
              <w:top w:val="nil"/>
              <w:left w:val="nil"/>
              <w:bottom w:val="single" w:sz="4" w:space="0" w:color="auto"/>
              <w:right w:val="single" w:sz="4" w:space="0" w:color="auto"/>
            </w:tcBorders>
            <w:shd w:val="clear" w:color="000000" w:fill="F2F2F2"/>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 xml:space="preserve">&lt;Nyatakan kategori </w:t>
            </w:r>
            <w:r w:rsidR="00BC7FF2">
              <w:rPr>
                <w:rFonts w:eastAsia="Times New Roman"/>
                <w:b/>
                <w:bCs/>
                <w:noProof w:val="0"/>
                <w:color w:val="000000"/>
                <w:lang w:eastAsia="ms-MY"/>
              </w:rPr>
              <w:t>Sistem ICT kerajaan</w:t>
            </w:r>
            <w:r w:rsidRPr="008D57A5">
              <w:rPr>
                <w:rFonts w:eastAsia="Times New Roman"/>
                <w:b/>
                <w:bCs/>
                <w:noProof w:val="0"/>
                <w:color w:val="000000"/>
                <w:lang w:eastAsia="ms-MY"/>
              </w:rPr>
              <w:t xml:space="preserve">. Sila rujuk Jadual 1: Kategori </w:t>
            </w:r>
            <w:r w:rsidR="00BC7FF2">
              <w:rPr>
                <w:rFonts w:eastAsia="Times New Roman"/>
                <w:b/>
                <w:bCs/>
                <w:noProof w:val="0"/>
                <w:color w:val="000000"/>
                <w:lang w:eastAsia="ms-MY"/>
              </w:rPr>
              <w:t>Sistem ICT kerajaan</w:t>
            </w:r>
            <w:r w:rsidRPr="008D57A5">
              <w:rPr>
                <w:rFonts w:eastAsia="Times New Roman"/>
                <w:b/>
                <w:bCs/>
                <w:noProof w:val="0"/>
                <w:color w:val="000000"/>
                <w:lang w:eastAsia="ms-MY"/>
              </w:rPr>
              <w:t xml:space="preserve"> Agensi Kerajaan&gt;</w:t>
            </w:r>
          </w:p>
        </w:tc>
        <w:tc>
          <w:tcPr>
            <w:tcW w:w="1276" w:type="dxa"/>
            <w:tcBorders>
              <w:top w:val="nil"/>
              <w:left w:val="nil"/>
              <w:bottom w:val="single" w:sz="4" w:space="0" w:color="auto"/>
              <w:right w:val="single" w:sz="4" w:space="0" w:color="auto"/>
            </w:tcBorders>
            <w:shd w:val="clear" w:color="000000" w:fill="F2F2F2"/>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&lt;Nyatakan jenis Sijil Digital Pelayan Semasa&gt;</w:t>
            </w:r>
          </w:p>
        </w:tc>
        <w:tc>
          <w:tcPr>
            <w:tcW w:w="1559" w:type="dxa"/>
            <w:tcBorders>
              <w:top w:val="nil"/>
              <w:left w:val="nil"/>
              <w:bottom w:val="single" w:sz="4" w:space="0" w:color="auto"/>
              <w:right w:val="single" w:sz="4" w:space="0" w:color="auto"/>
            </w:tcBorders>
            <w:shd w:val="clear" w:color="000000" w:fill="F2F2F2"/>
            <w:vAlign w:val="center"/>
            <w:hideMark/>
          </w:tcPr>
          <w:p w:rsidR="008D57A5" w:rsidRPr="008D57A5" w:rsidRDefault="008D57A5" w:rsidP="00F4660D">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&lt;Nyatakan tarikh luput sijil digital pelayan semasa bagi domain atau subdomain&gt;</w:t>
            </w:r>
          </w:p>
        </w:tc>
        <w:tc>
          <w:tcPr>
            <w:tcW w:w="1418" w:type="dxa"/>
            <w:tcBorders>
              <w:top w:val="nil"/>
              <w:left w:val="nil"/>
              <w:bottom w:val="single" w:sz="4" w:space="0" w:color="auto"/>
              <w:right w:val="single" w:sz="4" w:space="0" w:color="auto"/>
            </w:tcBorders>
            <w:shd w:val="clear" w:color="000000" w:fill="F2F2F2"/>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&lt;Nyatakan nama pengeluar sijil digital pelayan terdahulu&gt;</w:t>
            </w:r>
          </w:p>
        </w:tc>
        <w:tc>
          <w:tcPr>
            <w:tcW w:w="1417" w:type="dxa"/>
            <w:tcBorders>
              <w:top w:val="nil"/>
              <w:left w:val="nil"/>
              <w:bottom w:val="single" w:sz="4" w:space="0" w:color="auto"/>
              <w:right w:val="single" w:sz="4" w:space="0" w:color="auto"/>
            </w:tcBorders>
            <w:shd w:val="clear" w:color="000000" w:fill="F2F2F2"/>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 xml:space="preserve">&lt;Nyatakan kaedah capaian ke </w:t>
            </w:r>
            <w:r w:rsidR="00BC7FF2">
              <w:rPr>
                <w:rFonts w:eastAsia="Times New Roman"/>
                <w:b/>
                <w:bCs/>
                <w:noProof w:val="0"/>
                <w:color w:val="000000"/>
                <w:lang w:eastAsia="ms-MY"/>
              </w:rPr>
              <w:t>Sistem ICT kerajaan</w:t>
            </w:r>
            <w:r w:rsidRPr="008D57A5">
              <w:rPr>
                <w:rFonts w:eastAsia="Times New Roman"/>
                <w:b/>
                <w:bCs/>
                <w:noProof w:val="0"/>
                <w:color w:val="000000"/>
                <w:lang w:eastAsia="ms-MY"/>
              </w:rPr>
              <w:t>&gt;</w:t>
            </w:r>
          </w:p>
        </w:tc>
        <w:tc>
          <w:tcPr>
            <w:tcW w:w="1418" w:type="dxa"/>
            <w:tcBorders>
              <w:top w:val="nil"/>
              <w:left w:val="nil"/>
              <w:bottom w:val="single" w:sz="4" w:space="0" w:color="auto"/>
              <w:right w:val="single" w:sz="4" w:space="0" w:color="auto"/>
            </w:tcBorders>
            <w:shd w:val="clear" w:color="000000" w:fill="F2F2F2"/>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 xml:space="preserve">&lt;Nyatakan platform </w:t>
            </w:r>
            <w:r w:rsidR="00BC7FF2">
              <w:rPr>
                <w:rFonts w:eastAsia="Times New Roman"/>
                <w:b/>
                <w:bCs/>
                <w:noProof w:val="0"/>
                <w:color w:val="000000"/>
                <w:lang w:eastAsia="ms-MY"/>
              </w:rPr>
              <w:t>Sistem ICT kerajaan</w:t>
            </w:r>
            <w:r w:rsidRPr="008D57A5">
              <w:rPr>
                <w:rFonts w:eastAsia="Times New Roman"/>
                <w:b/>
                <w:bCs/>
                <w:noProof w:val="0"/>
                <w:color w:val="000000"/>
                <w:lang w:eastAsia="ms-MY"/>
              </w:rPr>
              <w:t>&gt;</w:t>
            </w:r>
          </w:p>
        </w:tc>
        <w:tc>
          <w:tcPr>
            <w:tcW w:w="1134" w:type="dxa"/>
            <w:tcBorders>
              <w:top w:val="nil"/>
              <w:left w:val="nil"/>
              <w:bottom w:val="single" w:sz="4" w:space="0" w:color="auto"/>
              <w:right w:val="single" w:sz="4" w:space="0" w:color="auto"/>
            </w:tcBorders>
            <w:shd w:val="clear" w:color="000000" w:fill="F2F2F2"/>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 xml:space="preserve">&lt;Nyatakan platform </w:t>
            </w:r>
            <w:r w:rsidR="00BC7FF2">
              <w:rPr>
                <w:rFonts w:eastAsia="Times New Roman"/>
                <w:b/>
                <w:bCs/>
                <w:noProof w:val="0"/>
                <w:color w:val="000000"/>
                <w:lang w:eastAsia="ms-MY"/>
              </w:rPr>
              <w:t>Sistem ICT kerajaan</w:t>
            </w:r>
            <w:r w:rsidRPr="008D57A5">
              <w:rPr>
                <w:rFonts w:eastAsia="Times New Roman"/>
                <w:b/>
                <w:bCs/>
                <w:noProof w:val="0"/>
                <w:color w:val="000000"/>
                <w:lang w:eastAsia="ms-MY"/>
              </w:rPr>
              <w:t>&gt;</w:t>
            </w:r>
          </w:p>
        </w:tc>
        <w:tc>
          <w:tcPr>
            <w:tcW w:w="1701" w:type="dxa"/>
            <w:tcBorders>
              <w:top w:val="nil"/>
              <w:left w:val="nil"/>
              <w:bottom w:val="single" w:sz="4" w:space="0" w:color="auto"/>
              <w:right w:val="single" w:sz="4" w:space="0" w:color="auto"/>
            </w:tcBorders>
            <w:shd w:val="clear" w:color="000000" w:fill="F2F2F2"/>
            <w:vAlign w:val="center"/>
            <w:hideMark/>
          </w:tcPr>
          <w:p w:rsidR="008D57A5" w:rsidRPr="008D57A5" w:rsidRDefault="008D57A5" w:rsidP="008D57A5">
            <w:pPr>
              <w:spacing w:line="240" w:lineRule="auto"/>
              <w:jc w:val="center"/>
              <w:rPr>
                <w:rFonts w:eastAsia="Times New Roman"/>
                <w:b/>
                <w:bCs/>
                <w:noProof w:val="0"/>
                <w:color w:val="000000"/>
                <w:lang w:eastAsia="ms-MY"/>
              </w:rPr>
            </w:pPr>
            <w:r w:rsidRPr="008D57A5">
              <w:rPr>
                <w:rFonts w:eastAsia="Times New Roman"/>
                <w:b/>
                <w:bCs/>
                <w:noProof w:val="0"/>
                <w:color w:val="000000"/>
                <w:lang w:eastAsia="ms-MY"/>
              </w:rPr>
              <w:t>&lt;Nyatakan pihak yang menanggung kos bagi perolehan sijil digital pelayan terdahulu&gt;</w:t>
            </w:r>
          </w:p>
        </w:tc>
        <w:tc>
          <w:tcPr>
            <w:tcW w:w="1842" w:type="dxa"/>
            <w:tcBorders>
              <w:top w:val="nil"/>
              <w:left w:val="nil"/>
              <w:bottom w:val="single" w:sz="4" w:space="0" w:color="auto"/>
              <w:right w:val="single" w:sz="4" w:space="0" w:color="auto"/>
            </w:tcBorders>
            <w:shd w:val="clear" w:color="000000" w:fill="F2F2F2"/>
            <w:vAlign w:val="center"/>
            <w:hideMark/>
          </w:tcPr>
          <w:p w:rsidR="008D57A5" w:rsidRPr="008D57A5" w:rsidRDefault="008D57A5" w:rsidP="008D57A5">
            <w:pPr>
              <w:spacing w:line="240" w:lineRule="auto"/>
              <w:jc w:val="left"/>
              <w:rPr>
                <w:rFonts w:eastAsia="Times New Roman"/>
                <w:b/>
                <w:bCs/>
                <w:noProof w:val="0"/>
                <w:color w:val="000000"/>
                <w:lang w:eastAsia="ms-MY"/>
              </w:rPr>
            </w:pPr>
            <w:r w:rsidRPr="008D57A5">
              <w:rPr>
                <w:rFonts w:eastAsia="Times New Roman"/>
                <w:b/>
                <w:bCs/>
                <w:noProof w:val="0"/>
                <w:color w:val="000000"/>
                <w:lang w:eastAsia="ms-MY"/>
              </w:rPr>
              <w:t>&lt;Nyatakan maklumat berikut:</w:t>
            </w:r>
            <w:r w:rsidRPr="008D57A5">
              <w:rPr>
                <w:rFonts w:eastAsia="Times New Roman"/>
                <w:b/>
                <w:bCs/>
                <w:noProof w:val="0"/>
                <w:color w:val="000000"/>
                <w:lang w:eastAsia="ms-MY"/>
              </w:rPr>
              <w:br/>
              <w:t xml:space="preserve">  i.    Nama </w:t>
            </w:r>
            <w:r w:rsidRPr="008D57A5">
              <w:rPr>
                <w:rFonts w:eastAsia="Times New Roman"/>
                <w:b/>
                <w:bCs/>
                <w:noProof w:val="0"/>
                <w:color w:val="000000"/>
                <w:lang w:eastAsia="ms-MY"/>
              </w:rPr>
              <w:br/>
              <w:t xml:space="preserve"> ii.    Jawatan </w:t>
            </w:r>
            <w:r w:rsidRPr="008D57A5">
              <w:rPr>
                <w:rFonts w:eastAsia="Times New Roman"/>
                <w:b/>
                <w:bCs/>
                <w:noProof w:val="0"/>
                <w:color w:val="000000"/>
                <w:lang w:eastAsia="ms-MY"/>
              </w:rPr>
              <w:br/>
              <w:t xml:space="preserve">iii.    No. Telefon Pejabat </w:t>
            </w:r>
            <w:r w:rsidRPr="008D57A5">
              <w:rPr>
                <w:rFonts w:eastAsia="Times New Roman"/>
                <w:b/>
                <w:bCs/>
                <w:noProof w:val="0"/>
                <w:color w:val="000000"/>
                <w:lang w:eastAsia="ms-MY"/>
              </w:rPr>
              <w:br/>
              <w:t>iv.    N</w:t>
            </w:r>
            <w:r w:rsidR="00F4660D">
              <w:rPr>
                <w:rFonts w:eastAsia="Times New Roman"/>
                <w:b/>
                <w:bCs/>
                <w:noProof w:val="0"/>
                <w:color w:val="000000"/>
                <w:lang w:eastAsia="ms-MY"/>
              </w:rPr>
              <w:t xml:space="preserve">o. Telefon Bimbit  </w:t>
            </w:r>
            <w:r w:rsidR="00F4660D">
              <w:rPr>
                <w:rFonts w:eastAsia="Times New Roman"/>
                <w:b/>
                <w:bCs/>
                <w:noProof w:val="0"/>
                <w:color w:val="000000"/>
                <w:lang w:eastAsia="ms-MY"/>
              </w:rPr>
              <w:br/>
              <w:t>v.    E-mel</w:t>
            </w:r>
            <w:r w:rsidRPr="008D57A5">
              <w:rPr>
                <w:rFonts w:eastAsia="Times New Roman"/>
                <w:b/>
                <w:bCs/>
                <w:noProof w:val="0"/>
                <w:color w:val="000000"/>
                <w:lang w:eastAsia="ms-MY"/>
              </w:rPr>
              <w:t>&gt;</w:t>
            </w:r>
          </w:p>
        </w:tc>
        <w:tc>
          <w:tcPr>
            <w:tcW w:w="1701" w:type="dxa"/>
            <w:tcBorders>
              <w:top w:val="nil"/>
              <w:left w:val="nil"/>
              <w:bottom w:val="single" w:sz="4" w:space="0" w:color="auto"/>
              <w:right w:val="single" w:sz="4" w:space="0" w:color="auto"/>
            </w:tcBorders>
            <w:shd w:val="clear" w:color="000000" w:fill="F2F2F2"/>
            <w:vAlign w:val="center"/>
            <w:hideMark/>
          </w:tcPr>
          <w:p w:rsidR="008D57A5" w:rsidRPr="008D57A5" w:rsidRDefault="008D57A5" w:rsidP="00F4660D">
            <w:pPr>
              <w:spacing w:line="240" w:lineRule="auto"/>
              <w:jc w:val="left"/>
              <w:rPr>
                <w:rFonts w:eastAsia="Times New Roman"/>
                <w:b/>
                <w:bCs/>
                <w:noProof w:val="0"/>
                <w:color w:val="000000"/>
                <w:lang w:eastAsia="ms-MY"/>
              </w:rPr>
            </w:pPr>
            <w:r w:rsidRPr="008D57A5">
              <w:rPr>
                <w:rFonts w:eastAsia="Times New Roman"/>
                <w:b/>
                <w:bCs/>
                <w:noProof w:val="0"/>
                <w:color w:val="000000"/>
                <w:lang w:eastAsia="ms-MY"/>
              </w:rPr>
              <w:t>&lt;Nyatakan maklumat berikut:</w:t>
            </w:r>
            <w:r w:rsidRPr="008D57A5">
              <w:rPr>
                <w:rFonts w:eastAsia="Times New Roman"/>
                <w:b/>
                <w:bCs/>
                <w:noProof w:val="0"/>
                <w:color w:val="000000"/>
                <w:lang w:eastAsia="ms-MY"/>
              </w:rPr>
              <w:br/>
              <w:t xml:space="preserve">  i.    Nama </w:t>
            </w:r>
            <w:r w:rsidRPr="008D57A5">
              <w:rPr>
                <w:rFonts w:eastAsia="Times New Roman"/>
                <w:b/>
                <w:bCs/>
                <w:noProof w:val="0"/>
                <w:color w:val="000000"/>
                <w:lang w:eastAsia="ms-MY"/>
              </w:rPr>
              <w:br/>
              <w:t xml:space="preserve"> ii.    Jawatan </w:t>
            </w:r>
            <w:r w:rsidRPr="008D57A5">
              <w:rPr>
                <w:rFonts w:eastAsia="Times New Roman"/>
                <w:b/>
                <w:bCs/>
                <w:noProof w:val="0"/>
                <w:color w:val="000000"/>
                <w:lang w:eastAsia="ms-MY"/>
              </w:rPr>
              <w:br/>
              <w:t xml:space="preserve">iii.    No. Telefon Pejabat </w:t>
            </w:r>
            <w:r w:rsidRPr="008D57A5">
              <w:rPr>
                <w:rFonts w:eastAsia="Times New Roman"/>
                <w:b/>
                <w:bCs/>
                <w:noProof w:val="0"/>
                <w:color w:val="000000"/>
                <w:lang w:eastAsia="ms-MY"/>
              </w:rPr>
              <w:br/>
              <w:t xml:space="preserve">iv.    </w:t>
            </w:r>
            <w:r w:rsidR="00F4660D">
              <w:rPr>
                <w:rFonts w:eastAsia="Times New Roman"/>
                <w:b/>
                <w:bCs/>
                <w:noProof w:val="0"/>
                <w:color w:val="000000"/>
                <w:lang w:eastAsia="ms-MY"/>
              </w:rPr>
              <w:t xml:space="preserve">No. Telefon Bimbit  </w:t>
            </w:r>
            <w:r w:rsidR="00F4660D">
              <w:rPr>
                <w:rFonts w:eastAsia="Times New Roman"/>
                <w:b/>
                <w:bCs/>
                <w:noProof w:val="0"/>
                <w:color w:val="000000"/>
                <w:lang w:eastAsia="ms-MY"/>
              </w:rPr>
              <w:br/>
              <w:t>v.    E-mel</w:t>
            </w:r>
            <w:r w:rsidRPr="008D57A5">
              <w:rPr>
                <w:rFonts w:eastAsia="Times New Roman"/>
                <w:b/>
                <w:bCs/>
                <w:noProof w:val="0"/>
                <w:color w:val="000000"/>
                <w:lang w:eastAsia="ms-MY"/>
              </w:rPr>
              <w:t>&gt;</w:t>
            </w:r>
          </w:p>
        </w:tc>
        <w:tc>
          <w:tcPr>
            <w:tcW w:w="2127" w:type="dxa"/>
            <w:tcBorders>
              <w:top w:val="nil"/>
              <w:left w:val="nil"/>
              <w:bottom w:val="single" w:sz="4" w:space="0" w:color="auto"/>
              <w:right w:val="single" w:sz="4" w:space="0" w:color="auto"/>
            </w:tcBorders>
            <w:shd w:val="clear" w:color="000000" w:fill="F2F2F2"/>
            <w:vAlign w:val="center"/>
            <w:hideMark/>
          </w:tcPr>
          <w:p w:rsidR="008D57A5" w:rsidRPr="008D57A5" w:rsidRDefault="008D57A5" w:rsidP="008D57A5">
            <w:pPr>
              <w:spacing w:line="240" w:lineRule="auto"/>
              <w:jc w:val="left"/>
              <w:rPr>
                <w:rFonts w:eastAsia="Times New Roman"/>
                <w:b/>
                <w:bCs/>
                <w:noProof w:val="0"/>
                <w:color w:val="000000"/>
                <w:lang w:eastAsia="ms-MY"/>
              </w:rPr>
            </w:pPr>
            <w:r w:rsidRPr="008D57A5">
              <w:rPr>
                <w:rFonts w:eastAsia="Times New Roman"/>
                <w:b/>
                <w:bCs/>
                <w:noProof w:val="0"/>
                <w:color w:val="000000"/>
                <w:lang w:eastAsia="ms-MY"/>
              </w:rPr>
              <w:t>&lt;Nyatakan maklumat berikut:</w:t>
            </w:r>
            <w:r w:rsidRPr="008D57A5">
              <w:rPr>
                <w:rFonts w:eastAsia="Times New Roman"/>
                <w:b/>
                <w:bCs/>
                <w:noProof w:val="0"/>
                <w:color w:val="000000"/>
                <w:lang w:eastAsia="ms-MY"/>
              </w:rPr>
              <w:br/>
              <w:t xml:space="preserve">  i.    Nama </w:t>
            </w:r>
            <w:r w:rsidRPr="008D57A5">
              <w:rPr>
                <w:rFonts w:eastAsia="Times New Roman"/>
                <w:b/>
                <w:bCs/>
                <w:noProof w:val="0"/>
                <w:color w:val="000000"/>
                <w:lang w:eastAsia="ms-MY"/>
              </w:rPr>
              <w:br/>
              <w:t xml:space="preserve"> ii.    Jawatan </w:t>
            </w:r>
            <w:r w:rsidRPr="008D57A5">
              <w:rPr>
                <w:rFonts w:eastAsia="Times New Roman"/>
                <w:b/>
                <w:bCs/>
                <w:noProof w:val="0"/>
                <w:color w:val="000000"/>
                <w:lang w:eastAsia="ms-MY"/>
              </w:rPr>
              <w:br/>
              <w:t xml:space="preserve">iii.    No. Telefon Pejabat </w:t>
            </w:r>
            <w:r w:rsidRPr="008D57A5">
              <w:rPr>
                <w:rFonts w:eastAsia="Times New Roman"/>
                <w:b/>
                <w:bCs/>
                <w:noProof w:val="0"/>
                <w:color w:val="000000"/>
                <w:lang w:eastAsia="ms-MY"/>
              </w:rPr>
              <w:br/>
              <w:t>iv.    N</w:t>
            </w:r>
            <w:r w:rsidR="00F4660D">
              <w:rPr>
                <w:rFonts w:eastAsia="Times New Roman"/>
                <w:b/>
                <w:bCs/>
                <w:noProof w:val="0"/>
                <w:color w:val="000000"/>
                <w:lang w:eastAsia="ms-MY"/>
              </w:rPr>
              <w:t xml:space="preserve">o. Telefon Bimbit  </w:t>
            </w:r>
            <w:r w:rsidR="00F4660D">
              <w:rPr>
                <w:rFonts w:eastAsia="Times New Roman"/>
                <w:b/>
                <w:bCs/>
                <w:noProof w:val="0"/>
                <w:color w:val="000000"/>
                <w:lang w:eastAsia="ms-MY"/>
              </w:rPr>
              <w:br/>
              <w:t>v.    E-mel</w:t>
            </w:r>
            <w:r w:rsidRPr="008D57A5">
              <w:rPr>
                <w:rFonts w:eastAsia="Times New Roman"/>
                <w:b/>
                <w:bCs/>
                <w:noProof w:val="0"/>
                <w:color w:val="000000"/>
                <w:lang w:eastAsia="ms-MY"/>
              </w:rPr>
              <w:t>&gt;</w:t>
            </w:r>
          </w:p>
        </w:tc>
      </w:tr>
      <w:tr w:rsidR="008D57A5" w:rsidRPr="008D57A5" w:rsidTr="00F4660D">
        <w:trPr>
          <w:trHeight w:val="765"/>
        </w:trPr>
        <w:tc>
          <w:tcPr>
            <w:tcW w:w="706" w:type="dxa"/>
            <w:tcBorders>
              <w:top w:val="nil"/>
              <w:left w:val="single" w:sz="4" w:space="0" w:color="auto"/>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1.     </w:t>
            </w:r>
          </w:p>
        </w:tc>
        <w:tc>
          <w:tcPr>
            <w:tcW w:w="1990"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dts.gov.my</w:t>
            </w:r>
          </w:p>
        </w:tc>
        <w:tc>
          <w:tcPr>
            <w:tcW w:w="1623"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Domain ini digunakan bagi Sistem DTS yang dibangunkan bagi tujuan pengurusan tandaan masa dan pengurusan pentadbir agensi.</w:t>
            </w:r>
          </w:p>
        </w:tc>
        <w:tc>
          <w:tcPr>
            <w:tcW w:w="1494"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Domain utama</w:t>
            </w:r>
          </w:p>
        </w:tc>
        <w:tc>
          <w:tcPr>
            <w:tcW w:w="1417"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Kritikal</w:t>
            </w:r>
          </w:p>
        </w:tc>
        <w:tc>
          <w:tcPr>
            <w:tcW w:w="1276" w:type="dxa"/>
            <w:tcBorders>
              <w:top w:val="nil"/>
              <w:left w:val="nil"/>
              <w:bottom w:val="single" w:sz="4" w:space="0" w:color="auto"/>
              <w:right w:val="single" w:sz="4" w:space="0" w:color="auto"/>
            </w:tcBorders>
            <w:shd w:val="clear" w:color="auto" w:fill="auto"/>
            <w:vAlign w:val="center"/>
            <w:hideMark/>
          </w:tcPr>
          <w:p w:rsidR="008D57A5" w:rsidRPr="008D57A5" w:rsidRDefault="004E6A79" w:rsidP="008D57A5">
            <w:pPr>
              <w:spacing w:line="240" w:lineRule="auto"/>
              <w:jc w:val="center"/>
              <w:rPr>
                <w:rFonts w:eastAsia="Times New Roman"/>
                <w:i/>
                <w:noProof w:val="0"/>
                <w:color w:val="000000"/>
                <w:lang w:eastAsia="ms-MY"/>
              </w:rPr>
            </w:pPr>
            <w:r w:rsidRPr="004E6A79">
              <w:rPr>
                <w:rFonts w:eastAsia="Times New Roman"/>
                <w:i/>
                <w:noProof w:val="0"/>
                <w:color w:val="000000"/>
                <w:lang w:eastAsia="ms-MY"/>
              </w:rPr>
              <w:t xml:space="preserve">Single Domain </w:t>
            </w:r>
            <w:r w:rsidR="008D57A5" w:rsidRPr="008D57A5">
              <w:rPr>
                <w:rFonts w:eastAsia="Times New Roman"/>
                <w:i/>
                <w:noProof w:val="0"/>
                <w:color w:val="000000"/>
                <w:lang w:eastAsia="ms-MY"/>
              </w:rPr>
              <w:t>EV</w:t>
            </w:r>
          </w:p>
        </w:tc>
        <w:tc>
          <w:tcPr>
            <w:tcW w:w="1559"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12-Jan-20</w:t>
            </w:r>
          </w:p>
        </w:tc>
        <w:tc>
          <w:tcPr>
            <w:tcW w:w="1418"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Entrust</w:t>
            </w:r>
          </w:p>
        </w:tc>
        <w:tc>
          <w:tcPr>
            <w:tcW w:w="1417"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Internet</w:t>
            </w:r>
          </w:p>
        </w:tc>
        <w:tc>
          <w:tcPr>
            <w:tcW w:w="1418"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Linux</w:t>
            </w:r>
          </w:p>
        </w:tc>
        <w:tc>
          <w:tcPr>
            <w:tcW w:w="1134"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Apache</w:t>
            </w:r>
          </w:p>
        </w:tc>
        <w:tc>
          <w:tcPr>
            <w:tcW w:w="1701"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Agensi Pusat (MAMPU)</w:t>
            </w:r>
          </w:p>
        </w:tc>
        <w:tc>
          <w:tcPr>
            <w:tcW w:w="1842" w:type="dxa"/>
            <w:vMerge w:val="restart"/>
            <w:tcBorders>
              <w:top w:val="nil"/>
              <w:left w:val="single" w:sz="4" w:space="0" w:color="auto"/>
              <w:bottom w:val="single" w:sz="4" w:space="0" w:color="auto"/>
              <w:right w:val="single" w:sz="4" w:space="0" w:color="auto"/>
            </w:tcBorders>
            <w:shd w:val="clear" w:color="auto" w:fill="auto"/>
            <w:hideMark/>
          </w:tcPr>
          <w:p w:rsidR="008D57A5" w:rsidRPr="008D57A5" w:rsidRDefault="008D57A5" w:rsidP="008D57A5">
            <w:pPr>
              <w:spacing w:line="240" w:lineRule="auto"/>
              <w:jc w:val="left"/>
              <w:rPr>
                <w:rFonts w:eastAsia="Times New Roman"/>
                <w:b/>
                <w:bCs/>
                <w:noProof w:val="0"/>
                <w:color w:val="000000"/>
                <w:lang w:eastAsia="ms-MY"/>
              </w:rPr>
            </w:pPr>
            <w:r w:rsidRPr="008D57A5">
              <w:rPr>
                <w:rFonts w:eastAsia="Times New Roman"/>
                <w:b/>
                <w:bCs/>
                <w:noProof w:val="0"/>
                <w:color w:val="000000"/>
                <w:lang w:eastAsia="ms-MY"/>
              </w:rPr>
              <w:t xml:space="preserve">Nama : </w:t>
            </w:r>
            <w:r w:rsidRPr="008D57A5">
              <w:rPr>
                <w:rFonts w:eastAsia="Times New Roman"/>
                <w:noProof w:val="0"/>
                <w:color w:val="000000"/>
                <w:lang w:eastAsia="ms-MY"/>
              </w:rPr>
              <w:t>Mas Ayu binti Abdullah</w:t>
            </w:r>
            <w:r w:rsidRPr="008D57A5">
              <w:rPr>
                <w:rFonts w:eastAsia="Times New Roman"/>
                <w:noProof w:val="0"/>
                <w:color w:val="000000"/>
                <w:lang w:eastAsia="ms-MY"/>
              </w:rPr>
              <w:br/>
            </w:r>
            <w:r w:rsidRPr="008D57A5">
              <w:rPr>
                <w:rFonts w:eastAsia="Times New Roman"/>
                <w:b/>
                <w:bCs/>
                <w:noProof w:val="0"/>
                <w:color w:val="000000"/>
                <w:lang w:eastAsia="ms-MY"/>
              </w:rPr>
              <w:t>Jawatan:</w:t>
            </w:r>
            <w:r w:rsidRPr="008D57A5">
              <w:rPr>
                <w:rFonts w:eastAsia="Times New Roman"/>
                <w:noProof w:val="0"/>
                <w:color w:val="000000"/>
                <w:lang w:eastAsia="ms-MY"/>
              </w:rPr>
              <w:t xml:space="preserve"> Penolong Pengarah</w:t>
            </w:r>
            <w:r w:rsidRPr="008D57A5">
              <w:rPr>
                <w:rFonts w:eastAsia="Times New Roman"/>
                <w:noProof w:val="0"/>
                <w:color w:val="000000"/>
                <w:lang w:eastAsia="ms-MY"/>
              </w:rPr>
              <w:br/>
            </w:r>
            <w:r w:rsidRPr="008D57A5">
              <w:rPr>
                <w:rFonts w:eastAsia="Times New Roman"/>
                <w:b/>
                <w:bCs/>
                <w:noProof w:val="0"/>
                <w:color w:val="000000"/>
                <w:lang w:eastAsia="ms-MY"/>
              </w:rPr>
              <w:t>No. Telefon Pejabat:</w:t>
            </w:r>
            <w:r w:rsidRPr="008D57A5">
              <w:rPr>
                <w:rFonts w:eastAsia="Times New Roman"/>
                <w:noProof w:val="0"/>
                <w:color w:val="000000"/>
                <w:lang w:eastAsia="ms-MY"/>
              </w:rPr>
              <w:t>03-8788922</w:t>
            </w:r>
            <w:r w:rsidRPr="008D57A5">
              <w:rPr>
                <w:rFonts w:eastAsia="Times New Roman"/>
                <w:noProof w:val="0"/>
                <w:color w:val="000000"/>
                <w:lang w:eastAsia="ms-MY"/>
              </w:rPr>
              <w:br/>
            </w:r>
            <w:r w:rsidRPr="008D57A5">
              <w:rPr>
                <w:rFonts w:eastAsia="Times New Roman"/>
                <w:b/>
                <w:bCs/>
                <w:noProof w:val="0"/>
                <w:color w:val="000000"/>
                <w:lang w:eastAsia="ms-MY"/>
              </w:rPr>
              <w:t>No. Telefon Bimbit:</w:t>
            </w:r>
            <w:r w:rsidRPr="008D57A5">
              <w:rPr>
                <w:rFonts w:eastAsia="Times New Roman"/>
                <w:noProof w:val="0"/>
                <w:color w:val="000000"/>
                <w:lang w:eastAsia="ms-MY"/>
              </w:rPr>
              <w:t>019-8827771</w:t>
            </w:r>
            <w:r w:rsidRPr="008D57A5">
              <w:rPr>
                <w:rFonts w:eastAsia="Times New Roman"/>
                <w:noProof w:val="0"/>
                <w:color w:val="000000"/>
                <w:lang w:eastAsia="ms-MY"/>
              </w:rPr>
              <w:br/>
            </w:r>
            <w:r w:rsidRPr="008D57A5">
              <w:rPr>
                <w:rFonts w:eastAsia="Times New Roman"/>
                <w:b/>
                <w:bCs/>
                <w:noProof w:val="0"/>
                <w:color w:val="000000"/>
                <w:lang w:eastAsia="ms-MY"/>
              </w:rPr>
              <w:t>E-mel :</w:t>
            </w:r>
            <w:r w:rsidRPr="008D57A5">
              <w:rPr>
                <w:rFonts w:eastAsia="Times New Roman"/>
                <w:noProof w:val="0"/>
                <w:color w:val="000000"/>
                <w:lang w:eastAsia="ms-MY"/>
              </w:rPr>
              <w:t>mas.ayu@mampu.gov.my</w:t>
            </w:r>
          </w:p>
        </w:tc>
        <w:tc>
          <w:tcPr>
            <w:tcW w:w="1701" w:type="dxa"/>
            <w:vMerge w:val="restart"/>
            <w:tcBorders>
              <w:top w:val="nil"/>
              <w:left w:val="single" w:sz="4" w:space="0" w:color="auto"/>
              <w:bottom w:val="single" w:sz="4" w:space="0" w:color="auto"/>
              <w:right w:val="single" w:sz="4" w:space="0" w:color="auto"/>
            </w:tcBorders>
            <w:shd w:val="clear" w:color="auto" w:fill="auto"/>
            <w:hideMark/>
          </w:tcPr>
          <w:p w:rsidR="008D57A5" w:rsidRPr="008D57A5" w:rsidRDefault="008D57A5" w:rsidP="008D57A5">
            <w:pPr>
              <w:spacing w:line="240" w:lineRule="auto"/>
              <w:jc w:val="left"/>
              <w:rPr>
                <w:rFonts w:eastAsia="Times New Roman"/>
                <w:b/>
                <w:bCs/>
                <w:noProof w:val="0"/>
                <w:color w:val="000000"/>
                <w:lang w:eastAsia="ms-MY"/>
              </w:rPr>
            </w:pPr>
            <w:r w:rsidRPr="008D57A5">
              <w:rPr>
                <w:rFonts w:eastAsia="Times New Roman"/>
                <w:b/>
                <w:bCs/>
                <w:noProof w:val="0"/>
                <w:color w:val="000000"/>
                <w:lang w:eastAsia="ms-MY"/>
              </w:rPr>
              <w:t xml:space="preserve">Nama : </w:t>
            </w:r>
            <w:r w:rsidRPr="008D57A5">
              <w:rPr>
                <w:rFonts w:eastAsia="Times New Roman"/>
                <w:noProof w:val="0"/>
                <w:color w:val="000000"/>
                <w:lang w:eastAsia="ms-MY"/>
              </w:rPr>
              <w:t>Tahir bin Jaafar</w:t>
            </w:r>
            <w:r w:rsidRPr="008D57A5">
              <w:rPr>
                <w:rFonts w:eastAsia="Times New Roman"/>
                <w:noProof w:val="0"/>
                <w:color w:val="000000"/>
                <w:lang w:eastAsia="ms-MY"/>
              </w:rPr>
              <w:br/>
              <w:t>Jawatan: Ketua Penolong Pengarah</w:t>
            </w:r>
            <w:r w:rsidRPr="008D57A5">
              <w:rPr>
                <w:rFonts w:eastAsia="Times New Roman"/>
                <w:noProof w:val="0"/>
                <w:color w:val="000000"/>
                <w:lang w:eastAsia="ms-MY"/>
              </w:rPr>
              <w:br/>
              <w:t>No. Telefon Pejabat:03-8788924</w:t>
            </w:r>
            <w:r w:rsidRPr="008D57A5">
              <w:rPr>
                <w:rFonts w:eastAsia="Times New Roman"/>
                <w:noProof w:val="0"/>
                <w:color w:val="000000"/>
                <w:lang w:eastAsia="ms-MY"/>
              </w:rPr>
              <w:br/>
              <w:t>No. Telefon Bimbit:017-9828871</w:t>
            </w:r>
            <w:r w:rsidRPr="008D57A5">
              <w:rPr>
                <w:rFonts w:eastAsia="Times New Roman"/>
                <w:noProof w:val="0"/>
                <w:color w:val="000000"/>
                <w:lang w:eastAsia="ms-MY"/>
              </w:rPr>
              <w:br/>
              <w:t>E-mel :tahir@mampu.gov.my</w:t>
            </w:r>
          </w:p>
        </w:tc>
        <w:tc>
          <w:tcPr>
            <w:tcW w:w="2127" w:type="dxa"/>
            <w:vMerge w:val="restart"/>
            <w:tcBorders>
              <w:top w:val="nil"/>
              <w:left w:val="single" w:sz="4" w:space="0" w:color="auto"/>
              <w:bottom w:val="single" w:sz="4" w:space="0" w:color="auto"/>
              <w:right w:val="single" w:sz="4" w:space="0" w:color="auto"/>
            </w:tcBorders>
            <w:shd w:val="clear" w:color="auto" w:fill="auto"/>
            <w:hideMark/>
          </w:tcPr>
          <w:p w:rsidR="008D57A5" w:rsidRPr="008D57A5" w:rsidRDefault="008D57A5" w:rsidP="008D57A5">
            <w:pPr>
              <w:spacing w:line="240" w:lineRule="auto"/>
              <w:jc w:val="left"/>
              <w:rPr>
                <w:rFonts w:eastAsia="Times New Roman"/>
                <w:b/>
                <w:bCs/>
                <w:noProof w:val="0"/>
                <w:color w:val="000000"/>
                <w:lang w:eastAsia="ms-MY"/>
              </w:rPr>
            </w:pPr>
            <w:r w:rsidRPr="008D57A5">
              <w:rPr>
                <w:rFonts w:eastAsia="Times New Roman"/>
                <w:b/>
                <w:bCs/>
                <w:noProof w:val="0"/>
                <w:color w:val="000000"/>
                <w:lang w:eastAsia="ms-MY"/>
              </w:rPr>
              <w:t xml:space="preserve">Nama : </w:t>
            </w:r>
            <w:r w:rsidRPr="008D57A5">
              <w:rPr>
                <w:rFonts w:eastAsia="Times New Roman"/>
                <w:noProof w:val="0"/>
                <w:color w:val="000000"/>
                <w:lang w:eastAsia="ms-MY"/>
              </w:rPr>
              <w:t>Faridah binti Abu Abu Bakar</w:t>
            </w:r>
            <w:r w:rsidRPr="008D57A5">
              <w:rPr>
                <w:rFonts w:eastAsia="Times New Roman"/>
                <w:noProof w:val="0"/>
                <w:color w:val="000000"/>
                <w:lang w:eastAsia="ms-MY"/>
              </w:rPr>
              <w:br/>
            </w:r>
            <w:r w:rsidRPr="008D57A5">
              <w:rPr>
                <w:rFonts w:eastAsia="Times New Roman"/>
                <w:b/>
                <w:bCs/>
                <w:noProof w:val="0"/>
                <w:color w:val="000000"/>
                <w:lang w:eastAsia="ms-MY"/>
              </w:rPr>
              <w:t>Jawatan:</w:t>
            </w:r>
            <w:r w:rsidRPr="008D57A5">
              <w:rPr>
                <w:rFonts w:eastAsia="Times New Roman"/>
                <w:noProof w:val="0"/>
                <w:color w:val="000000"/>
                <w:lang w:eastAsia="ms-MY"/>
              </w:rPr>
              <w:t xml:space="preserve"> Timbalan Pengarah</w:t>
            </w:r>
            <w:r w:rsidRPr="008D57A5">
              <w:rPr>
                <w:rFonts w:eastAsia="Times New Roman"/>
                <w:noProof w:val="0"/>
                <w:color w:val="000000"/>
                <w:lang w:eastAsia="ms-MY"/>
              </w:rPr>
              <w:br/>
            </w:r>
            <w:r w:rsidRPr="008D57A5">
              <w:rPr>
                <w:rFonts w:eastAsia="Times New Roman"/>
                <w:b/>
                <w:bCs/>
                <w:noProof w:val="0"/>
                <w:color w:val="000000"/>
                <w:lang w:eastAsia="ms-MY"/>
              </w:rPr>
              <w:t>No. Telefon Pejabat:</w:t>
            </w:r>
            <w:r w:rsidRPr="008D57A5">
              <w:rPr>
                <w:rFonts w:eastAsia="Times New Roman"/>
                <w:noProof w:val="0"/>
                <w:color w:val="000000"/>
                <w:lang w:eastAsia="ms-MY"/>
              </w:rPr>
              <w:t>03-8788920</w:t>
            </w:r>
            <w:r w:rsidRPr="008D57A5">
              <w:rPr>
                <w:rFonts w:eastAsia="Times New Roman"/>
                <w:noProof w:val="0"/>
                <w:color w:val="000000"/>
                <w:lang w:eastAsia="ms-MY"/>
              </w:rPr>
              <w:br/>
            </w:r>
            <w:r w:rsidRPr="008D57A5">
              <w:rPr>
                <w:rFonts w:eastAsia="Times New Roman"/>
                <w:b/>
                <w:bCs/>
                <w:noProof w:val="0"/>
                <w:color w:val="000000"/>
                <w:lang w:eastAsia="ms-MY"/>
              </w:rPr>
              <w:t>No. Telefon Bimbit:</w:t>
            </w:r>
            <w:r w:rsidRPr="008D57A5">
              <w:rPr>
                <w:rFonts w:eastAsia="Times New Roman"/>
                <w:noProof w:val="0"/>
                <w:color w:val="000000"/>
                <w:lang w:eastAsia="ms-MY"/>
              </w:rPr>
              <w:t>013-9990237</w:t>
            </w:r>
            <w:r w:rsidRPr="008D57A5">
              <w:rPr>
                <w:rFonts w:eastAsia="Times New Roman"/>
                <w:noProof w:val="0"/>
                <w:color w:val="000000"/>
                <w:lang w:eastAsia="ms-MY"/>
              </w:rPr>
              <w:br/>
            </w:r>
            <w:r w:rsidRPr="008D57A5">
              <w:rPr>
                <w:rFonts w:eastAsia="Times New Roman"/>
                <w:b/>
                <w:bCs/>
                <w:noProof w:val="0"/>
                <w:color w:val="000000"/>
                <w:lang w:eastAsia="ms-MY"/>
              </w:rPr>
              <w:t>E-mel:</w:t>
            </w:r>
            <w:r w:rsidRPr="008D57A5">
              <w:rPr>
                <w:rFonts w:eastAsia="Times New Roman"/>
                <w:noProof w:val="0"/>
                <w:color w:val="000000"/>
                <w:lang w:eastAsia="ms-MY"/>
              </w:rPr>
              <w:t xml:space="preserve"> faridah@mampu.gov.my</w:t>
            </w:r>
          </w:p>
        </w:tc>
      </w:tr>
      <w:tr w:rsidR="008D57A5" w:rsidRPr="008D57A5" w:rsidTr="00F4660D">
        <w:trPr>
          <w:trHeight w:val="555"/>
        </w:trPr>
        <w:tc>
          <w:tcPr>
            <w:tcW w:w="706" w:type="dxa"/>
            <w:tcBorders>
              <w:top w:val="nil"/>
              <w:left w:val="single" w:sz="4" w:space="0" w:color="auto"/>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2</w:t>
            </w:r>
          </w:p>
        </w:tc>
        <w:tc>
          <w:tcPr>
            <w:tcW w:w="1990"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latihan.dts.gov.my</w:t>
            </w:r>
          </w:p>
        </w:tc>
        <w:tc>
          <w:tcPr>
            <w:tcW w:w="1623"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 xml:space="preserve">Domain ini digunakan bagi Sistem Latihan Portal DTS </w:t>
            </w:r>
          </w:p>
        </w:tc>
        <w:tc>
          <w:tcPr>
            <w:tcW w:w="1494"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Subdomain</w:t>
            </w:r>
          </w:p>
        </w:tc>
        <w:tc>
          <w:tcPr>
            <w:tcW w:w="1417"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Strategik</w:t>
            </w:r>
          </w:p>
        </w:tc>
        <w:tc>
          <w:tcPr>
            <w:tcW w:w="1276" w:type="dxa"/>
            <w:tcBorders>
              <w:top w:val="nil"/>
              <w:left w:val="nil"/>
              <w:bottom w:val="single" w:sz="4" w:space="0" w:color="auto"/>
              <w:right w:val="single" w:sz="4" w:space="0" w:color="auto"/>
            </w:tcBorders>
            <w:shd w:val="clear" w:color="auto" w:fill="auto"/>
            <w:vAlign w:val="center"/>
            <w:hideMark/>
          </w:tcPr>
          <w:p w:rsidR="008D57A5" w:rsidRPr="008D57A5" w:rsidRDefault="004E6A79" w:rsidP="008D57A5">
            <w:pPr>
              <w:spacing w:line="240" w:lineRule="auto"/>
              <w:jc w:val="center"/>
              <w:rPr>
                <w:rFonts w:eastAsia="Times New Roman"/>
                <w:i/>
                <w:noProof w:val="0"/>
                <w:color w:val="000000"/>
                <w:lang w:eastAsia="ms-MY"/>
              </w:rPr>
            </w:pPr>
            <w:r w:rsidRPr="004E6A79">
              <w:rPr>
                <w:rFonts w:eastAsia="Times New Roman"/>
                <w:i/>
                <w:noProof w:val="0"/>
                <w:color w:val="000000"/>
                <w:lang w:eastAsia="ms-MY"/>
              </w:rPr>
              <w:t xml:space="preserve">Single Domain </w:t>
            </w:r>
            <w:r w:rsidR="008D57A5" w:rsidRPr="008D57A5">
              <w:rPr>
                <w:rFonts w:eastAsia="Times New Roman"/>
                <w:i/>
                <w:noProof w:val="0"/>
                <w:color w:val="000000"/>
                <w:lang w:eastAsia="ms-MY"/>
              </w:rPr>
              <w:t>OV</w:t>
            </w:r>
          </w:p>
        </w:tc>
        <w:tc>
          <w:tcPr>
            <w:tcW w:w="1559"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12-Jan-20</w:t>
            </w:r>
          </w:p>
        </w:tc>
        <w:tc>
          <w:tcPr>
            <w:tcW w:w="1418"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Entrust</w:t>
            </w:r>
          </w:p>
        </w:tc>
        <w:tc>
          <w:tcPr>
            <w:tcW w:w="1417"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Internet</w:t>
            </w:r>
          </w:p>
        </w:tc>
        <w:tc>
          <w:tcPr>
            <w:tcW w:w="1418"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Linux</w:t>
            </w:r>
          </w:p>
        </w:tc>
        <w:tc>
          <w:tcPr>
            <w:tcW w:w="1134"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Apache</w:t>
            </w:r>
          </w:p>
        </w:tc>
        <w:tc>
          <w:tcPr>
            <w:tcW w:w="1701"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Agensi</w:t>
            </w:r>
          </w:p>
        </w:tc>
        <w:tc>
          <w:tcPr>
            <w:tcW w:w="1842" w:type="dxa"/>
            <w:vMerge/>
            <w:tcBorders>
              <w:top w:val="nil"/>
              <w:left w:val="single" w:sz="4" w:space="0" w:color="auto"/>
              <w:bottom w:val="single" w:sz="4" w:space="0" w:color="auto"/>
              <w:right w:val="single" w:sz="4" w:space="0" w:color="auto"/>
            </w:tcBorders>
            <w:vAlign w:val="center"/>
            <w:hideMark/>
          </w:tcPr>
          <w:p w:rsidR="008D57A5" w:rsidRPr="008D57A5" w:rsidRDefault="008D57A5" w:rsidP="008D57A5">
            <w:pPr>
              <w:spacing w:line="240" w:lineRule="auto"/>
              <w:jc w:val="left"/>
              <w:rPr>
                <w:rFonts w:eastAsia="Times New Roman"/>
                <w:b/>
                <w:bCs/>
                <w:noProof w:val="0"/>
                <w:color w:val="000000"/>
                <w:lang w:eastAsia="ms-MY"/>
              </w:rPr>
            </w:pPr>
          </w:p>
        </w:tc>
        <w:tc>
          <w:tcPr>
            <w:tcW w:w="1701" w:type="dxa"/>
            <w:vMerge/>
            <w:tcBorders>
              <w:top w:val="nil"/>
              <w:left w:val="single" w:sz="4" w:space="0" w:color="auto"/>
              <w:bottom w:val="single" w:sz="4" w:space="0" w:color="auto"/>
              <w:right w:val="single" w:sz="4" w:space="0" w:color="auto"/>
            </w:tcBorders>
            <w:vAlign w:val="center"/>
            <w:hideMark/>
          </w:tcPr>
          <w:p w:rsidR="008D57A5" w:rsidRPr="008D57A5" w:rsidRDefault="008D57A5" w:rsidP="008D57A5">
            <w:pPr>
              <w:spacing w:line="240" w:lineRule="auto"/>
              <w:jc w:val="left"/>
              <w:rPr>
                <w:rFonts w:eastAsia="Times New Roman"/>
                <w:b/>
                <w:bCs/>
                <w:noProof w:val="0"/>
                <w:color w:val="000000"/>
                <w:lang w:eastAsia="ms-MY"/>
              </w:rPr>
            </w:pPr>
          </w:p>
        </w:tc>
        <w:tc>
          <w:tcPr>
            <w:tcW w:w="2127" w:type="dxa"/>
            <w:vMerge/>
            <w:tcBorders>
              <w:top w:val="nil"/>
              <w:left w:val="single" w:sz="4" w:space="0" w:color="auto"/>
              <w:bottom w:val="single" w:sz="4" w:space="0" w:color="auto"/>
              <w:right w:val="single" w:sz="4" w:space="0" w:color="auto"/>
            </w:tcBorders>
            <w:vAlign w:val="center"/>
            <w:hideMark/>
          </w:tcPr>
          <w:p w:rsidR="008D57A5" w:rsidRPr="008D57A5" w:rsidRDefault="008D57A5" w:rsidP="008D57A5">
            <w:pPr>
              <w:spacing w:line="240" w:lineRule="auto"/>
              <w:jc w:val="left"/>
              <w:rPr>
                <w:rFonts w:eastAsia="Times New Roman"/>
                <w:b/>
                <w:bCs/>
                <w:noProof w:val="0"/>
                <w:color w:val="000000"/>
                <w:lang w:eastAsia="ms-MY"/>
              </w:rPr>
            </w:pPr>
          </w:p>
        </w:tc>
      </w:tr>
      <w:tr w:rsidR="008D57A5" w:rsidRPr="008D57A5" w:rsidTr="00F4660D">
        <w:trPr>
          <w:trHeight w:val="765"/>
        </w:trPr>
        <w:tc>
          <w:tcPr>
            <w:tcW w:w="706" w:type="dxa"/>
            <w:tcBorders>
              <w:top w:val="nil"/>
              <w:left w:val="single" w:sz="4" w:space="0" w:color="auto"/>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3.     </w:t>
            </w:r>
          </w:p>
        </w:tc>
        <w:tc>
          <w:tcPr>
            <w:tcW w:w="1990"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dev.dts.gov.my</w:t>
            </w:r>
          </w:p>
        </w:tc>
        <w:tc>
          <w:tcPr>
            <w:tcW w:w="1623"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 xml:space="preserve">Domain ini digunakan bagi Sistem DTS semasa fasa pembangunan dan pengujian </w:t>
            </w:r>
          </w:p>
        </w:tc>
        <w:tc>
          <w:tcPr>
            <w:tcW w:w="1494"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Subdomain</w:t>
            </w:r>
          </w:p>
        </w:tc>
        <w:tc>
          <w:tcPr>
            <w:tcW w:w="1417"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Sokongan Dalaman</w:t>
            </w:r>
          </w:p>
        </w:tc>
        <w:tc>
          <w:tcPr>
            <w:tcW w:w="1276" w:type="dxa"/>
            <w:tcBorders>
              <w:top w:val="nil"/>
              <w:left w:val="nil"/>
              <w:bottom w:val="single" w:sz="4" w:space="0" w:color="auto"/>
              <w:right w:val="single" w:sz="4" w:space="0" w:color="auto"/>
            </w:tcBorders>
            <w:shd w:val="clear" w:color="auto" w:fill="auto"/>
            <w:vAlign w:val="center"/>
            <w:hideMark/>
          </w:tcPr>
          <w:p w:rsidR="008D57A5" w:rsidRPr="008D57A5" w:rsidRDefault="004E6A79" w:rsidP="008D57A5">
            <w:pPr>
              <w:spacing w:line="240" w:lineRule="auto"/>
              <w:jc w:val="center"/>
              <w:rPr>
                <w:rFonts w:eastAsia="Times New Roman"/>
                <w:i/>
                <w:noProof w:val="0"/>
                <w:color w:val="000000"/>
                <w:lang w:eastAsia="ms-MY"/>
              </w:rPr>
            </w:pPr>
            <w:r w:rsidRPr="004E6A79">
              <w:rPr>
                <w:rFonts w:eastAsia="Times New Roman"/>
                <w:i/>
                <w:noProof w:val="0"/>
                <w:color w:val="000000"/>
                <w:lang w:eastAsia="ms-MY"/>
              </w:rPr>
              <w:t>Self Signed Certificate</w:t>
            </w:r>
          </w:p>
        </w:tc>
        <w:tc>
          <w:tcPr>
            <w:tcW w:w="1559"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Tidak berkaitan</w:t>
            </w:r>
          </w:p>
        </w:tc>
        <w:tc>
          <w:tcPr>
            <w:tcW w:w="1418"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Tidak berkaitan</w:t>
            </w:r>
          </w:p>
        </w:tc>
        <w:tc>
          <w:tcPr>
            <w:tcW w:w="1417"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Intranet</w:t>
            </w:r>
          </w:p>
        </w:tc>
        <w:tc>
          <w:tcPr>
            <w:tcW w:w="1418"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Linux</w:t>
            </w:r>
          </w:p>
        </w:tc>
        <w:tc>
          <w:tcPr>
            <w:tcW w:w="1134"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Apache</w:t>
            </w:r>
          </w:p>
        </w:tc>
        <w:tc>
          <w:tcPr>
            <w:tcW w:w="1701"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Tidak berkaitan</w:t>
            </w:r>
          </w:p>
        </w:tc>
        <w:tc>
          <w:tcPr>
            <w:tcW w:w="1842" w:type="dxa"/>
            <w:vMerge/>
            <w:tcBorders>
              <w:top w:val="nil"/>
              <w:left w:val="single" w:sz="4" w:space="0" w:color="auto"/>
              <w:bottom w:val="single" w:sz="4" w:space="0" w:color="auto"/>
              <w:right w:val="single" w:sz="4" w:space="0" w:color="auto"/>
            </w:tcBorders>
            <w:vAlign w:val="center"/>
            <w:hideMark/>
          </w:tcPr>
          <w:p w:rsidR="008D57A5" w:rsidRPr="008D57A5" w:rsidRDefault="008D57A5" w:rsidP="008D57A5">
            <w:pPr>
              <w:spacing w:line="240" w:lineRule="auto"/>
              <w:jc w:val="left"/>
              <w:rPr>
                <w:rFonts w:eastAsia="Times New Roman"/>
                <w:b/>
                <w:bCs/>
                <w:noProof w:val="0"/>
                <w:color w:val="000000"/>
                <w:lang w:eastAsia="ms-MY"/>
              </w:rPr>
            </w:pPr>
          </w:p>
        </w:tc>
        <w:tc>
          <w:tcPr>
            <w:tcW w:w="1701" w:type="dxa"/>
            <w:vMerge/>
            <w:tcBorders>
              <w:top w:val="nil"/>
              <w:left w:val="single" w:sz="4" w:space="0" w:color="auto"/>
              <w:bottom w:val="single" w:sz="4" w:space="0" w:color="auto"/>
              <w:right w:val="single" w:sz="4" w:space="0" w:color="auto"/>
            </w:tcBorders>
            <w:vAlign w:val="center"/>
            <w:hideMark/>
          </w:tcPr>
          <w:p w:rsidR="008D57A5" w:rsidRPr="008D57A5" w:rsidRDefault="008D57A5" w:rsidP="008D57A5">
            <w:pPr>
              <w:spacing w:line="240" w:lineRule="auto"/>
              <w:jc w:val="left"/>
              <w:rPr>
                <w:rFonts w:eastAsia="Times New Roman"/>
                <w:b/>
                <w:bCs/>
                <w:noProof w:val="0"/>
                <w:color w:val="000000"/>
                <w:lang w:eastAsia="ms-MY"/>
              </w:rPr>
            </w:pPr>
          </w:p>
        </w:tc>
        <w:tc>
          <w:tcPr>
            <w:tcW w:w="2127" w:type="dxa"/>
            <w:vMerge/>
            <w:tcBorders>
              <w:top w:val="nil"/>
              <w:left w:val="single" w:sz="4" w:space="0" w:color="auto"/>
              <w:bottom w:val="single" w:sz="4" w:space="0" w:color="auto"/>
              <w:right w:val="single" w:sz="4" w:space="0" w:color="auto"/>
            </w:tcBorders>
            <w:vAlign w:val="center"/>
            <w:hideMark/>
          </w:tcPr>
          <w:p w:rsidR="008D57A5" w:rsidRPr="008D57A5" w:rsidRDefault="008D57A5" w:rsidP="008D57A5">
            <w:pPr>
              <w:spacing w:line="240" w:lineRule="auto"/>
              <w:jc w:val="left"/>
              <w:rPr>
                <w:rFonts w:eastAsia="Times New Roman"/>
                <w:b/>
                <w:bCs/>
                <w:noProof w:val="0"/>
                <w:color w:val="000000"/>
                <w:lang w:eastAsia="ms-MY"/>
              </w:rPr>
            </w:pPr>
          </w:p>
        </w:tc>
      </w:tr>
      <w:tr w:rsidR="008D57A5" w:rsidRPr="008D57A5" w:rsidTr="00F4660D">
        <w:trPr>
          <w:trHeight w:val="615"/>
        </w:trPr>
        <w:tc>
          <w:tcPr>
            <w:tcW w:w="706" w:type="dxa"/>
            <w:tcBorders>
              <w:top w:val="nil"/>
              <w:left w:val="single" w:sz="4" w:space="0" w:color="auto"/>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4.     </w:t>
            </w:r>
          </w:p>
        </w:tc>
        <w:tc>
          <w:tcPr>
            <w:tcW w:w="1990"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svc.dts.gov.my</w:t>
            </w:r>
          </w:p>
        </w:tc>
        <w:tc>
          <w:tcPr>
            <w:tcW w:w="1623"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 xml:space="preserve">Domain ini digunakan bagi Sistem DTS yang mengandungi servis berkaitan DTS </w:t>
            </w:r>
          </w:p>
        </w:tc>
        <w:tc>
          <w:tcPr>
            <w:tcW w:w="1494"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rPr>
                <w:rFonts w:eastAsia="Times New Roman"/>
                <w:noProof w:val="0"/>
                <w:color w:val="000000"/>
                <w:lang w:eastAsia="ms-MY"/>
              </w:rPr>
            </w:pPr>
            <w:r w:rsidRPr="008D57A5">
              <w:rPr>
                <w:rFonts w:eastAsia="Times New Roman"/>
                <w:noProof w:val="0"/>
                <w:color w:val="000000"/>
                <w:lang w:eastAsia="ms-MY"/>
              </w:rPr>
              <w:t>Subdomain</w:t>
            </w:r>
          </w:p>
        </w:tc>
        <w:tc>
          <w:tcPr>
            <w:tcW w:w="1417"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Kritikal</w:t>
            </w:r>
          </w:p>
        </w:tc>
        <w:tc>
          <w:tcPr>
            <w:tcW w:w="1276" w:type="dxa"/>
            <w:tcBorders>
              <w:top w:val="nil"/>
              <w:left w:val="nil"/>
              <w:bottom w:val="single" w:sz="4" w:space="0" w:color="auto"/>
              <w:right w:val="single" w:sz="4" w:space="0" w:color="auto"/>
            </w:tcBorders>
            <w:shd w:val="clear" w:color="auto" w:fill="auto"/>
            <w:vAlign w:val="center"/>
            <w:hideMark/>
          </w:tcPr>
          <w:p w:rsidR="008D57A5" w:rsidRPr="008D57A5" w:rsidRDefault="004E6A79" w:rsidP="008D57A5">
            <w:pPr>
              <w:spacing w:line="240" w:lineRule="auto"/>
              <w:jc w:val="center"/>
              <w:rPr>
                <w:rFonts w:eastAsia="Times New Roman"/>
                <w:i/>
                <w:noProof w:val="0"/>
                <w:color w:val="000000"/>
                <w:lang w:eastAsia="ms-MY"/>
              </w:rPr>
            </w:pPr>
            <w:r w:rsidRPr="004E6A79">
              <w:rPr>
                <w:rFonts w:eastAsia="Times New Roman"/>
                <w:i/>
                <w:noProof w:val="0"/>
                <w:color w:val="000000"/>
                <w:lang w:eastAsia="ms-MY"/>
              </w:rPr>
              <w:t>Self Signed Certificate</w:t>
            </w:r>
          </w:p>
        </w:tc>
        <w:tc>
          <w:tcPr>
            <w:tcW w:w="1559"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Tidak berkaitan</w:t>
            </w:r>
          </w:p>
        </w:tc>
        <w:tc>
          <w:tcPr>
            <w:tcW w:w="1418"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Tidak berkaitan</w:t>
            </w:r>
          </w:p>
        </w:tc>
        <w:tc>
          <w:tcPr>
            <w:tcW w:w="1417"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Intranet</w:t>
            </w:r>
          </w:p>
        </w:tc>
        <w:tc>
          <w:tcPr>
            <w:tcW w:w="1418"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Linux</w:t>
            </w:r>
          </w:p>
        </w:tc>
        <w:tc>
          <w:tcPr>
            <w:tcW w:w="1134"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Apache</w:t>
            </w:r>
          </w:p>
        </w:tc>
        <w:tc>
          <w:tcPr>
            <w:tcW w:w="1701" w:type="dxa"/>
            <w:tcBorders>
              <w:top w:val="nil"/>
              <w:left w:val="nil"/>
              <w:bottom w:val="single" w:sz="4" w:space="0" w:color="auto"/>
              <w:right w:val="single" w:sz="4" w:space="0" w:color="auto"/>
            </w:tcBorders>
            <w:shd w:val="clear" w:color="auto" w:fill="auto"/>
            <w:vAlign w:val="center"/>
            <w:hideMark/>
          </w:tcPr>
          <w:p w:rsidR="008D57A5" w:rsidRPr="008D57A5" w:rsidRDefault="008D57A5" w:rsidP="008D57A5">
            <w:pPr>
              <w:spacing w:line="240" w:lineRule="auto"/>
              <w:jc w:val="center"/>
              <w:rPr>
                <w:rFonts w:eastAsia="Times New Roman"/>
                <w:noProof w:val="0"/>
                <w:color w:val="000000"/>
                <w:lang w:eastAsia="ms-MY"/>
              </w:rPr>
            </w:pPr>
            <w:r w:rsidRPr="008D57A5">
              <w:rPr>
                <w:rFonts w:eastAsia="Times New Roman"/>
                <w:noProof w:val="0"/>
                <w:color w:val="000000"/>
                <w:lang w:eastAsia="ms-MY"/>
              </w:rPr>
              <w:t>Tidak berkaitan</w:t>
            </w:r>
          </w:p>
        </w:tc>
        <w:tc>
          <w:tcPr>
            <w:tcW w:w="1842" w:type="dxa"/>
            <w:vMerge/>
            <w:tcBorders>
              <w:top w:val="nil"/>
              <w:left w:val="single" w:sz="4" w:space="0" w:color="auto"/>
              <w:bottom w:val="single" w:sz="4" w:space="0" w:color="auto"/>
              <w:right w:val="single" w:sz="4" w:space="0" w:color="auto"/>
            </w:tcBorders>
            <w:vAlign w:val="center"/>
            <w:hideMark/>
          </w:tcPr>
          <w:p w:rsidR="008D57A5" w:rsidRPr="008D57A5" w:rsidRDefault="008D57A5" w:rsidP="008D57A5">
            <w:pPr>
              <w:spacing w:line="240" w:lineRule="auto"/>
              <w:jc w:val="left"/>
              <w:rPr>
                <w:rFonts w:eastAsia="Times New Roman"/>
                <w:b/>
                <w:bCs/>
                <w:noProof w:val="0"/>
                <w:color w:val="000000"/>
                <w:lang w:eastAsia="ms-MY"/>
              </w:rPr>
            </w:pPr>
          </w:p>
        </w:tc>
        <w:tc>
          <w:tcPr>
            <w:tcW w:w="1701" w:type="dxa"/>
            <w:vMerge/>
            <w:tcBorders>
              <w:top w:val="nil"/>
              <w:left w:val="single" w:sz="4" w:space="0" w:color="auto"/>
              <w:bottom w:val="single" w:sz="4" w:space="0" w:color="auto"/>
              <w:right w:val="single" w:sz="4" w:space="0" w:color="auto"/>
            </w:tcBorders>
            <w:vAlign w:val="center"/>
            <w:hideMark/>
          </w:tcPr>
          <w:p w:rsidR="008D57A5" w:rsidRPr="008D57A5" w:rsidRDefault="008D57A5" w:rsidP="008D57A5">
            <w:pPr>
              <w:spacing w:line="240" w:lineRule="auto"/>
              <w:jc w:val="left"/>
              <w:rPr>
                <w:rFonts w:eastAsia="Times New Roman"/>
                <w:b/>
                <w:bCs/>
                <w:noProof w:val="0"/>
                <w:color w:val="000000"/>
                <w:lang w:eastAsia="ms-MY"/>
              </w:rPr>
            </w:pPr>
          </w:p>
        </w:tc>
        <w:tc>
          <w:tcPr>
            <w:tcW w:w="2127" w:type="dxa"/>
            <w:vMerge/>
            <w:tcBorders>
              <w:top w:val="nil"/>
              <w:left w:val="single" w:sz="4" w:space="0" w:color="auto"/>
              <w:bottom w:val="single" w:sz="4" w:space="0" w:color="auto"/>
              <w:right w:val="single" w:sz="4" w:space="0" w:color="auto"/>
            </w:tcBorders>
            <w:vAlign w:val="center"/>
            <w:hideMark/>
          </w:tcPr>
          <w:p w:rsidR="008D57A5" w:rsidRPr="008D57A5" w:rsidRDefault="008D57A5" w:rsidP="008D57A5">
            <w:pPr>
              <w:spacing w:line="240" w:lineRule="auto"/>
              <w:jc w:val="left"/>
              <w:rPr>
                <w:rFonts w:eastAsia="Times New Roman"/>
                <w:b/>
                <w:bCs/>
                <w:noProof w:val="0"/>
                <w:color w:val="000000"/>
                <w:lang w:eastAsia="ms-MY"/>
              </w:rPr>
            </w:pPr>
          </w:p>
        </w:tc>
      </w:tr>
    </w:tbl>
    <w:p w:rsidR="00287FA0" w:rsidRDefault="00287FA0" w:rsidP="00A47016">
      <w:pPr>
        <w:jc w:val="center"/>
        <w:rPr>
          <w:b/>
        </w:rPr>
      </w:pPr>
    </w:p>
    <w:p w:rsidR="00287FA0" w:rsidRDefault="00287FA0" w:rsidP="00A47016">
      <w:pPr>
        <w:jc w:val="center"/>
        <w:rPr>
          <w:b/>
        </w:rPr>
      </w:pPr>
    </w:p>
    <w:p w:rsidR="000F45D8" w:rsidRDefault="000F45D8" w:rsidP="0095629D">
      <w:pPr>
        <w:sectPr w:rsidR="000F45D8" w:rsidSect="00924C42">
          <w:pgSz w:w="23814" w:h="16839" w:orient="landscape" w:code="8"/>
          <w:pgMar w:top="1417" w:right="1417" w:bottom="1417" w:left="1417" w:header="708" w:footer="708" w:gutter="0"/>
          <w:cols w:space="708"/>
          <w:docGrid w:linePitch="360"/>
        </w:sectPr>
      </w:pPr>
    </w:p>
    <w:p w:rsidR="0095629D" w:rsidRPr="00E80849" w:rsidRDefault="0095629D" w:rsidP="00713899">
      <w:pPr>
        <w:pStyle w:val="ListParagraph"/>
        <w:numPr>
          <w:ilvl w:val="0"/>
          <w:numId w:val="22"/>
        </w:numPr>
        <w:contextualSpacing/>
        <w:rPr>
          <w:rFonts w:cs="Arial"/>
          <w:b/>
          <w:szCs w:val="22"/>
        </w:rPr>
      </w:pPr>
      <w:r w:rsidRPr="00E80849">
        <w:rPr>
          <w:rFonts w:cs="Arial"/>
          <w:b/>
          <w:szCs w:val="22"/>
        </w:rPr>
        <w:lastRenderedPageBreak/>
        <w:t>Penilaian Risiko</w:t>
      </w:r>
    </w:p>
    <w:p w:rsidR="0095629D" w:rsidRDefault="0095629D" w:rsidP="00713899"/>
    <w:p w:rsidR="000E4644" w:rsidRPr="00916662" w:rsidRDefault="000E4644" w:rsidP="00713899">
      <w:r w:rsidRPr="00916662">
        <w:t xml:space="preserve">Penilaian risiko dilaksanakan untuk mengenal pasti langkah-langkah kawalan dalam menangani risiko berkaitan kerahsiaan, pengesahan identiti, integriti dan tanpa sangkalan terhadap data dan maklumat sistem ICT kerajaan. Maklumat ancaman yang telah dikenal pasti bagi Sistem DTS adalah seperti di </w:t>
      </w:r>
      <w:r w:rsidRPr="00916662">
        <w:rPr>
          <w:b/>
        </w:rPr>
        <w:t xml:space="preserve">Jadual </w:t>
      </w:r>
      <w:r>
        <w:rPr>
          <w:b/>
        </w:rPr>
        <w:t>4</w:t>
      </w:r>
      <w:r w:rsidRPr="00916662">
        <w:t xml:space="preserve">. Hasil penilaian risiko mendapati Sistem DTS mempunyai risiko </w:t>
      </w:r>
      <w:r>
        <w:t>tinggi (1),</w:t>
      </w:r>
      <w:r w:rsidRPr="00916662">
        <w:t xml:space="preserve"> sederhana (</w:t>
      </w:r>
      <w:r>
        <w:t>2</w:t>
      </w:r>
      <w:r w:rsidRPr="00916662">
        <w:t>)</w:t>
      </w:r>
      <w:r>
        <w:t>,</w:t>
      </w:r>
      <w:r w:rsidRPr="00916662">
        <w:t xml:space="preserve"> </w:t>
      </w:r>
      <w:r>
        <w:t>Keterangan bagi m</w:t>
      </w:r>
      <w:r w:rsidRPr="00916662">
        <w:t>odul dan transaksi yang mempunyai risiko yang tinggi dan sederhana adalah seperti berikut:</w:t>
      </w:r>
    </w:p>
    <w:p w:rsidR="000E4644" w:rsidRPr="00916662" w:rsidRDefault="000E4644" w:rsidP="00713899"/>
    <w:p w:rsidR="000E4644" w:rsidRDefault="000E4644" w:rsidP="00713899">
      <w:pPr>
        <w:rPr>
          <w:b/>
        </w:rPr>
      </w:pPr>
      <w:r w:rsidRPr="00916662">
        <w:rPr>
          <w:b/>
        </w:rPr>
        <w:t>Risiko Tinggi</w:t>
      </w:r>
    </w:p>
    <w:p w:rsidR="000E4644" w:rsidRPr="00916662" w:rsidRDefault="000E4644" w:rsidP="00713899">
      <w:pPr>
        <w:rPr>
          <w:b/>
        </w:rPr>
      </w:pPr>
    </w:p>
    <w:p w:rsidR="000E4644" w:rsidRPr="00916662" w:rsidRDefault="000E4644" w:rsidP="00713899">
      <w:pPr>
        <w:pStyle w:val="ListParagraph"/>
        <w:numPr>
          <w:ilvl w:val="0"/>
          <w:numId w:val="20"/>
        </w:numPr>
        <w:contextualSpacing/>
        <w:rPr>
          <w:rFonts w:cs="Arial"/>
          <w:szCs w:val="22"/>
        </w:rPr>
      </w:pPr>
      <w:r w:rsidRPr="00916662">
        <w:rPr>
          <w:rFonts w:cs="Arial"/>
          <w:szCs w:val="22"/>
        </w:rPr>
        <w:t xml:space="preserve">Modul Tandaan Masa Kelulusan Sijil Digital mempunyai risiko yang tinggi bagi transaksi kelulusan permohonan di mana terdapat kebarangkalian ancaman </w:t>
      </w:r>
      <w:r>
        <w:rPr>
          <w:rFonts w:cs="Arial"/>
          <w:szCs w:val="22"/>
        </w:rPr>
        <w:t>penyangkalan transaksi</w:t>
      </w:r>
      <w:r w:rsidRPr="00916662">
        <w:rPr>
          <w:rFonts w:cs="Arial"/>
          <w:szCs w:val="22"/>
        </w:rPr>
        <w:t xml:space="preserve"> berlaku. Data atau maklumat yang terlibat diklasifikasikan sebagai terhad dan mempunyai nilai sederhana. </w:t>
      </w:r>
      <w:r>
        <w:rPr>
          <w:rFonts w:cs="Arial"/>
          <w:szCs w:val="22"/>
        </w:rPr>
        <w:t>Tiada k</w:t>
      </w:r>
      <w:r w:rsidRPr="00916662">
        <w:rPr>
          <w:rFonts w:cs="Arial"/>
          <w:szCs w:val="22"/>
        </w:rPr>
        <w:t>awalan semasa yang dilaksanakan bagi  mengurangkan risiko ancaman yang melibatkan ciri keselamatan</w:t>
      </w:r>
      <w:r>
        <w:rPr>
          <w:rFonts w:cs="Arial"/>
          <w:szCs w:val="22"/>
        </w:rPr>
        <w:t xml:space="preserve"> tanpa sangkalan (N)</w:t>
      </w:r>
      <w:r w:rsidRPr="00916662">
        <w:rPr>
          <w:rFonts w:cs="Arial"/>
          <w:szCs w:val="22"/>
        </w:rPr>
        <w:t>.  Ancaman ini memberi impak kepada reputasi organisasi, kebolehpercayaan terhadap Sistem DTS serta pelanggaran kepada Dasar Keselamatan ICT MAMPU. Kebarangkalian ancaman terjadi sekurang-kurangnya sekali dalam tempoh 3-5 tahun.</w:t>
      </w:r>
    </w:p>
    <w:p w:rsidR="000E4644" w:rsidRPr="00916662" w:rsidRDefault="000E4644" w:rsidP="00713899"/>
    <w:p w:rsidR="000E4644" w:rsidRDefault="000E4644" w:rsidP="00713899">
      <w:pPr>
        <w:rPr>
          <w:b/>
        </w:rPr>
      </w:pPr>
      <w:r w:rsidRPr="00916662">
        <w:rPr>
          <w:b/>
        </w:rPr>
        <w:t>Risiko Sederhana</w:t>
      </w:r>
    </w:p>
    <w:p w:rsidR="000E4644" w:rsidRPr="00916662" w:rsidRDefault="000E4644" w:rsidP="00713899">
      <w:pPr>
        <w:rPr>
          <w:b/>
        </w:rPr>
      </w:pPr>
    </w:p>
    <w:p w:rsidR="000E4644" w:rsidRDefault="000E4644" w:rsidP="00713899">
      <w:pPr>
        <w:pStyle w:val="ListParagraph"/>
        <w:numPr>
          <w:ilvl w:val="0"/>
          <w:numId w:val="20"/>
        </w:numPr>
        <w:contextualSpacing/>
        <w:rPr>
          <w:rFonts w:cs="Arial"/>
          <w:szCs w:val="22"/>
        </w:rPr>
      </w:pPr>
      <w:r w:rsidRPr="00916662">
        <w:rPr>
          <w:rFonts w:cs="Arial"/>
          <w:szCs w:val="22"/>
        </w:rPr>
        <w:t>Modul Tandaan Masa Kelulusan Sijil Digital mempunyai risiko yang sederhana bagi transaksi permohonan tandaan masa di mana terdapat kebarangkalian ancaman penyamaran identiti berlaku. Data atau maklumat yang terlibat diklasifikasikan sebagai terhad dan mempunyai nilai sederhana. Kawalan semasa yang dilaksanakan adalah menggunakan login ID dan kata laluan untuk mengakses Sistem DTS di mana didapati langkah kawalan ini tidak mencukupi bagi  mengurangkan risiko ancaman yang melibatkan ciri keselamatan pengesahan identiti (A), integriti (I) dan kerahsiaan (C).  Ancaman ini memberi impak kepada reputasi organisasi, kebolehpercayaan terhadap Sistem DTS serta pelanggaran kepada Dasar Keselamatan ICT MAMPU. Kebarangkalian ancaman terjadi sekurang-kurangnya sekali dalam tempoh 3-5 tahun.</w:t>
      </w:r>
    </w:p>
    <w:p w:rsidR="00551EA6" w:rsidRPr="00E80849" w:rsidRDefault="00551EA6" w:rsidP="00551EA6"/>
    <w:p w:rsidR="00551EA6" w:rsidRDefault="00551EA6" w:rsidP="00551EA6">
      <w:pPr>
        <w:sectPr w:rsidR="00551EA6" w:rsidSect="00A52F3E">
          <w:pgSz w:w="11907" w:h="16839" w:code="9"/>
          <w:pgMar w:top="1417" w:right="1417" w:bottom="1417" w:left="1417" w:header="708" w:footer="708" w:gutter="0"/>
          <w:cols w:space="708"/>
          <w:docGrid w:linePitch="360"/>
        </w:sectPr>
      </w:pPr>
    </w:p>
    <w:p w:rsidR="008D57A5" w:rsidRDefault="0095629D" w:rsidP="002D6D37">
      <w:pPr>
        <w:jc w:val="center"/>
        <w:rPr>
          <w:b/>
        </w:rPr>
      </w:pPr>
      <w:r w:rsidRPr="00E80849">
        <w:rPr>
          <w:b/>
        </w:rPr>
        <w:lastRenderedPageBreak/>
        <w:t xml:space="preserve">Jadual 4 : </w:t>
      </w:r>
      <w:r w:rsidR="008D57A5">
        <w:rPr>
          <w:b/>
        </w:rPr>
        <w:t>Hasil Penilaian Risiko</w:t>
      </w:r>
    </w:p>
    <w:tbl>
      <w:tblPr>
        <w:tblW w:w="22371" w:type="dxa"/>
        <w:tblInd w:w="-709" w:type="dxa"/>
        <w:tblLook w:val="04A0" w:firstRow="1" w:lastRow="0" w:firstColumn="1" w:lastColumn="0" w:noHBand="0" w:noVBand="1"/>
      </w:tblPr>
      <w:tblGrid>
        <w:gridCol w:w="579"/>
        <w:gridCol w:w="2398"/>
        <w:gridCol w:w="1323"/>
        <w:gridCol w:w="1501"/>
        <w:gridCol w:w="1598"/>
        <w:gridCol w:w="1513"/>
        <w:gridCol w:w="1898"/>
        <w:gridCol w:w="1898"/>
        <w:gridCol w:w="1983"/>
        <w:gridCol w:w="1837"/>
        <w:gridCol w:w="1525"/>
        <w:gridCol w:w="1513"/>
        <w:gridCol w:w="1280"/>
        <w:gridCol w:w="1525"/>
      </w:tblGrid>
      <w:tr w:rsidR="00BA0B7C" w:rsidRPr="00BA0B7C" w:rsidTr="00386907">
        <w:trPr>
          <w:trHeight w:val="660"/>
        </w:trPr>
        <w:tc>
          <w:tcPr>
            <w:tcW w:w="579" w:type="dxa"/>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B</w:t>
            </w:r>
            <w:r w:rsidRPr="00BA0B7C">
              <w:rPr>
                <w:rFonts w:eastAsia="Times New Roman"/>
                <w:b/>
                <w:bCs/>
                <w:noProof w:val="0"/>
                <w:color w:val="000000"/>
                <w:bdr w:val="single" w:sz="4" w:space="0" w:color="auto"/>
                <w:lang w:eastAsia="ms-MY"/>
              </w:rPr>
              <w:t>i</w:t>
            </w:r>
            <w:r w:rsidRPr="00BA0B7C">
              <w:rPr>
                <w:rFonts w:eastAsia="Times New Roman"/>
                <w:b/>
                <w:bCs/>
                <w:noProof w:val="0"/>
                <w:color w:val="000000"/>
                <w:lang w:eastAsia="ms-MY"/>
              </w:rPr>
              <w:t>l.</w:t>
            </w:r>
          </w:p>
        </w:tc>
        <w:tc>
          <w:tcPr>
            <w:tcW w:w="2398" w:type="dxa"/>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Kategori Sistem ICT</w:t>
            </w:r>
          </w:p>
        </w:tc>
        <w:tc>
          <w:tcPr>
            <w:tcW w:w="1323" w:type="dxa"/>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Nama Modul</w:t>
            </w:r>
          </w:p>
        </w:tc>
        <w:tc>
          <w:tcPr>
            <w:tcW w:w="1501" w:type="dxa"/>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Fungsi Modul</w:t>
            </w:r>
          </w:p>
        </w:tc>
        <w:tc>
          <w:tcPr>
            <w:tcW w:w="1598" w:type="dxa"/>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Transaksi</w:t>
            </w:r>
          </w:p>
        </w:tc>
        <w:tc>
          <w:tcPr>
            <w:tcW w:w="1513" w:type="dxa"/>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 xml:space="preserve">Data / Maklumat Terlibat </w:t>
            </w:r>
          </w:p>
        </w:tc>
        <w:tc>
          <w:tcPr>
            <w:tcW w:w="1898" w:type="dxa"/>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Klasifikasi Data / Maklumat</w:t>
            </w:r>
          </w:p>
        </w:tc>
        <w:tc>
          <w:tcPr>
            <w:tcW w:w="1898" w:type="dxa"/>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Nilai Data</w:t>
            </w:r>
          </w:p>
        </w:tc>
        <w:tc>
          <w:tcPr>
            <w:tcW w:w="1983" w:type="dxa"/>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Kebarangkalian</w:t>
            </w:r>
          </w:p>
        </w:tc>
        <w:tc>
          <w:tcPr>
            <w:tcW w:w="1837" w:type="dxa"/>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Impak</w:t>
            </w:r>
          </w:p>
        </w:tc>
        <w:tc>
          <w:tcPr>
            <w:tcW w:w="1525" w:type="dxa"/>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Tahap Risiko</w:t>
            </w:r>
          </w:p>
        </w:tc>
        <w:tc>
          <w:tcPr>
            <w:tcW w:w="4318" w:type="dxa"/>
            <w:gridSpan w:val="3"/>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Cadangan Kawalan PKI</w:t>
            </w:r>
          </w:p>
        </w:tc>
      </w:tr>
      <w:tr w:rsidR="00BA0B7C" w:rsidRPr="00BA0B7C" w:rsidTr="00386907">
        <w:trPr>
          <w:trHeight w:val="1080"/>
        </w:trPr>
        <w:tc>
          <w:tcPr>
            <w:tcW w:w="579"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b/>
                <w:bCs/>
                <w:noProof w:val="0"/>
                <w:color w:val="000000"/>
                <w:lang w:eastAsia="ms-MY"/>
              </w:rPr>
            </w:pPr>
          </w:p>
        </w:tc>
        <w:tc>
          <w:tcPr>
            <w:tcW w:w="2398"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b/>
                <w:bCs/>
                <w:noProof w:val="0"/>
                <w:color w:val="000000"/>
                <w:lang w:eastAsia="ms-MY"/>
              </w:rPr>
            </w:pPr>
          </w:p>
        </w:tc>
        <w:tc>
          <w:tcPr>
            <w:tcW w:w="1323"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b/>
                <w:bCs/>
                <w:noProof w:val="0"/>
                <w:color w:val="000000"/>
                <w:lang w:eastAsia="ms-MY"/>
              </w:rPr>
            </w:pPr>
          </w:p>
        </w:tc>
        <w:tc>
          <w:tcPr>
            <w:tcW w:w="1501"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b/>
                <w:bCs/>
                <w:noProof w:val="0"/>
                <w:color w:val="000000"/>
                <w:lang w:eastAsia="ms-MY"/>
              </w:rPr>
            </w:pPr>
          </w:p>
        </w:tc>
        <w:tc>
          <w:tcPr>
            <w:tcW w:w="1598"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b/>
                <w:bCs/>
                <w:noProof w:val="0"/>
                <w:color w:val="000000"/>
                <w:lang w:eastAsia="ms-MY"/>
              </w:rPr>
            </w:pPr>
          </w:p>
        </w:tc>
        <w:tc>
          <w:tcPr>
            <w:tcW w:w="1513"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b/>
                <w:bCs/>
                <w:noProof w:val="0"/>
                <w:color w:val="000000"/>
                <w:lang w:eastAsia="ms-MY"/>
              </w:rPr>
            </w:pPr>
          </w:p>
        </w:tc>
        <w:tc>
          <w:tcPr>
            <w:tcW w:w="1898"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b/>
                <w:bCs/>
                <w:noProof w:val="0"/>
                <w:color w:val="000000"/>
                <w:lang w:eastAsia="ms-MY"/>
              </w:rPr>
            </w:pPr>
          </w:p>
        </w:tc>
        <w:tc>
          <w:tcPr>
            <w:tcW w:w="1898"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b/>
                <w:bCs/>
                <w:noProof w:val="0"/>
                <w:color w:val="000000"/>
                <w:lang w:eastAsia="ms-MY"/>
              </w:rPr>
            </w:pPr>
          </w:p>
        </w:tc>
        <w:tc>
          <w:tcPr>
            <w:tcW w:w="1983"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b/>
                <w:bCs/>
                <w:noProof w:val="0"/>
                <w:color w:val="000000"/>
                <w:lang w:eastAsia="ms-MY"/>
              </w:rPr>
            </w:pPr>
          </w:p>
        </w:tc>
        <w:tc>
          <w:tcPr>
            <w:tcW w:w="1837" w:type="dxa"/>
            <w:vMerge/>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p>
        </w:tc>
        <w:tc>
          <w:tcPr>
            <w:tcW w:w="1525"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b/>
                <w:bCs/>
                <w:noProof w:val="0"/>
                <w:color w:val="000000"/>
                <w:lang w:eastAsia="ms-MY"/>
              </w:rPr>
            </w:pPr>
          </w:p>
        </w:tc>
        <w:tc>
          <w:tcPr>
            <w:tcW w:w="151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Fungsi PKI</w:t>
            </w:r>
          </w:p>
        </w:tc>
        <w:tc>
          <w:tcPr>
            <w:tcW w:w="1280"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Jenis Sijil Digital Pengguna</w:t>
            </w:r>
          </w:p>
        </w:tc>
        <w:tc>
          <w:tcPr>
            <w:tcW w:w="1525"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Jenis Sijil Digital Pelayan</w:t>
            </w:r>
          </w:p>
        </w:tc>
      </w:tr>
      <w:tr w:rsidR="00BA0B7C" w:rsidRPr="00BA0B7C" w:rsidTr="00386907">
        <w:trPr>
          <w:trHeight w:val="2100"/>
        </w:trPr>
        <w:tc>
          <w:tcPr>
            <w:tcW w:w="579" w:type="dxa"/>
            <w:tcBorders>
              <w:top w:val="single" w:sz="4" w:space="0" w:color="auto"/>
              <w:left w:val="single" w:sz="4" w:space="0" w:color="auto"/>
              <w:bottom w:val="single" w:sz="4" w:space="0" w:color="auto"/>
              <w:right w:val="single" w:sz="4" w:space="0" w:color="auto"/>
            </w:tcBorders>
            <w:shd w:val="clear" w:color="000000" w:fill="F2F2F2"/>
            <w:noWrap/>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 </w:t>
            </w:r>
          </w:p>
        </w:tc>
        <w:tc>
          <w:tcPr>
            <w:tcW w:w="2398" w:type="dxa"/>
            <w:tcBorders>
              <w:top w:val="single" w:sz="4" w:space="0" w:color="auto"/>
              <w:left w:val="single" w:sz="4" w:space="0" w:color="auto"/>
              <w:bottom w:val="single" w:sz="4" w:space="0" w:color="auto"/>
              <w:right w:val="single" w:sz="4" w:space="0" w:color="auto"/>
            </w:tcBorders>
            <w:shd w:val="clear" w:color="000000" w:fill="F2F2F2"/>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&lt;Nyatakan kategori sistem ICT Kerajaan. Sila rujuk Jadual 1: Kategori sistem ICT kerajaan&gt;</w:t>
            </w:r>
          </w:p>
        </w:tc>
        <w:tc>
          <w:tcPr>
            <w:tcW w:w="1323" w:type="dxa"/>
            <w:tcBorders>
              <w:top w:val="single" w:sz="4" w:space="0" w:color="auto"/>
              <w:left w:val="single" w:sz="4" w:space="0" w:color="auto"/>
              <w:bottom w:val="single" w:sz="4" w:space="0" w:color="auto"/>
              <w:right w:val="single" w:sz="4" w:space="0" w:color="auto"/>
            </w:tcBorders>
            <w:shd w:val="clear" w:color="000000" w:fill="F2F2F2"/>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&lt;Nyatakan nama modul&gt;</w:t>
            </w:r>
          </w:p>
        </w:tc>
        <w:tc>
          <w:tcPr>
            <w:tcW w:w="1501" w:type="dxa"/>
            <w:tcBorders>
              <w:top w:val="single" w:sz="4" w:space="0" w:color="auto"/>
              <w:left w:val="single" w:sz="4" w:space="0" w:color="auto"/>
              <w:bottom w:val="single" w:sz="4" w:space="0" w:color="auto"/>
              <w:right w:val="single" w:sz="4" w:space="0" w:color="auto"/>
            </w:tcBorders>
            <w:shd w:val="clear" w:color="000000" w:fill="F2F2F2"/>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&lt;Nyatakan fungsi modul&gt;</w:t>
            </w:r>
          </w:p>
        </w:tc>
        <w:tc>
          <w:tcPr>
            <w:tcW w:w="1598" w:type="dxa"/>
            <w:tcBorders>
              <w:top w:val="single" w:sz="4" w:space="0" w:color="auto"/>
              <w:left w:val="single" w:sz="4" w:space="0" w:color="auto"/>
              <w:bottom w:val="single" w:sz="4" w:space="0" w:color="auto"/>
              <w:right w:val="single" w:sz="4" w:space="0" w:color="auto"/>
            </w:tcBorders>
            <w:shd w:val="clear" w:color="000000" w:fill="F2F2F2"/>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&lt;Nyatakan transaksi yang dilaksanakan dalam modul&gt;</w:t>
            </w:r>
          </w:p>
        </w:tc>
        <w:tc>
          <w:tcPr>
            <w:tcW w:w="1513" w:type="dxa"/>
            <w:tcBorders>
              <w:top w:val="single" w:sz="4" w:space="0" w:color="auto"/>
              <w:left w:val="single" w:sz="4" w:space="0" w:color="auto"/>
              <w:bottom w:val="single" w:sz="4" w:space="0" w:color="auto"/>
              <w:right w:val="single" w:sz="4" w:space="0" w:color="auto"/>
            </w:tcBorders>
            <w:shd w:val="clear" w:color="000000" w:fill="F2F2F2"/>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&lt;Nyatakan data / maklumat terlibat&gt;</w:t>
            </w:r>
          </w:p>
        </w:tc>
        <w:tc>
          <w:tcPr>
            <w:tcW w:w="1898" w:type="dxa"/>
            <w:tcBorders>
              <w:top w:val="single" w:sz="4" w:space="0" w:color="auto"/>
              <w:left w:val="single" w:sz="4" w:space="0" w:color="auto"/>
              <w:bottom w:val="single" w:sz="4" w:space="0" w:color="auto"/>
              <w:right w:val="single" w:sz="4" w:space="0" w:color="auto"/>
            </w:tcBorders>
            <w:shd w:val="clear" w:color="000000" w:fill="F2F2F2"/>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&lt;Nyatakan klasifikasi data atau maklumat. Rujuk Jadual 2: Klasifikasi Data/Maklumat&gt;</w:t>
            </w:r>
          </w:p>
        </w:tc>
        <w:tc>
          <w:tcPr>
            <w:tcW w:w="1898" w:type="dxa"/>
            <w:tcBorders>
              <w:top w:val="single" w:sz="4" w:space="0" w:color="auto"/>
              <w:left w:val="single" w:sz="4" w:space="0" w:color="auto"/>
              <w:bottom w:val="single" w:sz="4" w:space="0" w:color="auto"/>
              <w:right w:val="single" w:sz="4" w:space="0" w:color="auto"/>
            </w:tcBorders>
            <w:shd w:val="clear" w:color="000000" w:fill="F2F2F2"/>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&lt;Nyatakan nilai data atau maklumat. Rujuk Jadual 3: Nilai Data/Maklumat&gt;</w:t>
            </w:r>
          </w:p>
        </w:tc>
        <w:tc>
          <w:tcPr>
            <w:tcW w:w="1983" w:type="dxa"/>
            <w:tcBorders>
              <w:top w:val="single" w:sz="4" w:space="0" w:color="auto"/>
              <w:left w:val="single" w:sz="4" w:space="0" w:color="auto"/>
              <w:bottom w:val="single" w:sz="4" w:space="0" w:color="auto"/>
              <w:right w:val="single" w:sz="4" w:space="0" w:color="auto"/>
            </w:tcBorders>
            <w:shd w:val="clear" w:color="000000" w:fill="F2F2F2"/>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&lt;Nyatakan kebarangkalian ancaman berlaku berdasarkan Jadual 5: Skala Kebarangkalian&gt;</w:t>
            </w:r>
          </w:p>
        </w:tc>
        <w:tc>
          <w:tcPr>
            <w:tcW w:w="1837" w:type="dxa"/>
            <w:tcBorders>
              <w:top w:val="single" w:sz="4" w:space="0" w:color="auto"/>
              <w:left w:val="single" w:sz="4" w:space="0" w:color="auto"/>
              <w:bottom w:val="single" w:sz="4" w:space="0" w:color="auto"/>
              <w:right w:val="single" w:sz="4" w:space="0" w:color="auto"/>
            </w:tcBorders>
            <w:shd w:val="clear" w:color="000000" w:fill="F2F2F2"/>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&lt;Nyatakan jumlah impak berdasarkan formula:</w:t>
            </w:r>
            <w:r w:rsidRPr="00BA0B7C">
              <w:rPr>
                <w:rFonts w:eastAsia="Times New Roman"/>
                <w:b/>
                <w:bCs/>
                <w:noProof w:val="0"/>
                <w:color w:val="000000"/>
                <w:lang w:eastAsia="ms-MY"/>
              </w:rPr>
              <w:br/>
              <w:t>Impak =SO+W+R+P+S / 5&gt;</w:t>
            </w:r>
          </w:p>
        </w:tc>
        <w:tc>
          <w:tcPr>
            <w:tcW w:w="1525" w:type="dxa"/>
            <w:tcBorders>
              <w:top w:val="single" w:sz="4" w:space="0" w:color="auto"/>
              <w:left w:val="single" w:sz="4" w:space="0" w:color="auto"/>
              <w:bottom w:val="single" w:sz="4" w:space="0" w:color="auto"/>
              <w:right w:val="single" w:sz="4" w:space="0" w:color="auto"/>
            </w:tcBorders>
            <w:shd w:val="clear" w:color="000000" w:fill="F2F2F2"/>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 xml:space="preserve">&lt;Nyatakan Tahap Risiko berdasarkan Jadual 7: Matriks Tahap Risiko </w:t>
            </w:r>
          </w:p>
        </w:tc>
        <w:tc>
          <w:tcPr>
            <w:tcW w:w="1513" w:type="dxa"/>
            <w:tcBorders>
              <w:top w:val="single" w:sz="4" w:space="0" w:color="auto"/>
              <w:left w:val="single" w:sz="4" w:space="0" w:color="auto"/>
              <w:bottom w:val="single" w:sz="4" w:space="0" w:color="auto"/>
              <w:right w:val="single" w:sz="4" w:space="0" w:color="auto"/>
            </w:tcBorders>
            <w:shd w:val="clear" w:color="000000" w:fill="F2F2F2"/>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&lt;Tentukan strategi kawalan risiko&gt;</w:t>
            </w:r>
          </w:p>
        </w:tc>
        <w:tc>
          <w:tcPr>
            <w:tcW w:w="2805" w:type="dxa"/>
            <w:gridSpan w:val="2"/>
            <w:tcBorders>
              <w:top w:val="single" w:sz="4" w:space="0" w:color="auto"/>
              <w:left w:val="single" w:sz="4" w:space="0" w:color="auto"/>
              <w:bottom w:val="single" w:sz="4" w:space="0" w:color="auto"/>
              <w:right w:val="single" w:sz="4" w:space="0" w:color="auto"/>
            </w:tcBorders>
            <w:shd w:val="clear" w:color="000000" w:fill="F2F2F2"/>
            <w:hideMark/>
          </w:tcPr>
          <w:p w:rsidR="00BA0B7C" w:rsidRPr="00BA0B7C" w:rsidRDefault="00BA0B7C" w:rsidP="00713899">
            <w:pPr>
              <w:spacing w:line="276" w:lineRule="auto"/>
              <w:jc w:val="center"/>
              <w:rPr>
                <w:rFonts w:eastAsia="Times New Roman"/>
                <w:b/>
                <w:bCs/>
                <w:noProof w:val="0"/>
                <w:color w:val="000000"/>
                <w:lang w:eastAsia="ms-MY"/>
              </w:rPr>
            </w:pPr>
            <w:r w:rsidRPr="00BA0B7C">
              <w:rPr>
                <w:rFonts w:eastAsia="Times New Roman"/>
                <w:b/>
                <w:bCs/>
                <w:noProof w:val="0"/>
                <w:color w:val="000000"/>
                <w:lang w:eastAsia="ms-MY"/>
              </w:rPr>
              <w:t xml:space="preserve">&lt;Nyatakan kaedah kawalan PKI berdasarkan Jadual 8: Pemilihan Kawalan Risiko&gt; </w:t>
            </w:r>
          </w:p>
        </w:tc>
      </w:tr>
      <w:tr w:rsidR="00BA0B7C" w:rsidRPr="00BA0B7C" w:rsidTr="00386907">
        <w:trPr>
          <w:trHeight w:val="870"/>
        </w:trPr>
        <w:tc>
          <w:tcPr>
            <w:tcW w:w="579"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noProof w:val="0"/>
                <w:color w:val="000000"/>
                <w:lang w:eastAsia="ms-MY"/>
              </w:rPr>
              <w:t>1</w:t>
            </w:r>
          </w:p>
        </w:tc>
        <w:tc>
          <w:tcPr>
            <w:tcW w:w="239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A0B7C" w:rsidRPr="00BA0B7C" w:rsidRDefault="009752D4" w:rsidP="00713899">
            <w:pPr>
              <w:spacing w:line="276" w:lineRule="auto"/>
              <w:jc w:val="left"/>
              <w:rPr>
                <w:rFonts w:eastAsia="Times New Roman"/>
                <w:noProof w:val="0"/>
                <w:color w:val="000000"/>
                <w:lang w:eastAsia="ms-MY"/>
              </w:rPr>
            </w:pPr>
            <w:r>
              <w:rPr>
                <w:rFonts w:eastAsia="Times New Roman"/>
                <w:noProof w:val="0"/>
                <w:color w:val="000000"/>
                <w:lang w:eastAsia="ms-MY"/>
              </w:rPr>
              <w:t>Teras</w:t>
            </w:r>
          </w:p>
        </w:tc>
        <w:tc>
          <w:tcPr>
            <w:tcW w:w="132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Tandaan Masa Kelulusan Sijil Digital</w:t>
            </w:r>
          </w:p>
        </w:tc>
        <w:tc>
          <w:tcPr>
            <w:tcW w:w="150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Merekodkan masa kelulusan sijil digital dilaksanakan</w:t>
            </w:r>
          </w:p>
        </w:tc>
        <w:tc>
          <w:tcPr>
            <w:tcW w:w="1598" w:type="dxa"/>
            <w:tcBorders>
              <w:top w:val="single" w:sz="4" w:space="0" w:color="auto"/>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Permohonan tandaan masa</w:t>
            </w:r>
          </w:p>
        </w:tc>
        <w:tc>
          <w:tcPr>
            <w:tcW w:w="1513" w:type="dxa"/>
            <w:tcBorders>
              <w:top w:val="single" w:sz="4" w:space="0" w:color="auto"/>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Nama Pemohon</w:t>
            </w:r>
          </w:p>
        </w:tc>
        <w:tc>
          <w:tcPr>
            <w:tcW w:w="1898" w:type="dxa"/>
            <w:tcBorders>
              <w:top w:val="single" w:sz="4" w:space="0" w:color="auto"/>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Terhad</w:t>
            </w:r>
          </w:p>
        </w:tc>
        <w:tc>
          <w:tcPr>
            <w:tcW w:w="1898" w:type="dxa"/>
            <w:tcBorders>
              <w:top w:val="single" w:sz="4" w:space="0" w:color="auto"/>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Sederhana</w:t>
            </w:r>
          </w:p>
        </w:tc>
        <w:tc>
          <w:tcPr>
            <w:tcW w:w="1983" w:type="dxa"/>
            <w:tcBorders>
              <w:top w:val="single" w:sz="4" w:space="0" w:color="auto"/>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bCs/>
                <w:noProof w:val="0"/>
                <w:color w:val="000000"/>
                <w:lang w:eastAsia="ms-MY"/>
              </w:rPr>
              <w:t>2</w:t>
            </w:r>
          </w:p>
        </w:tc>
        <w:tc>
          <w:tcPr>
            <w:tcW w:w="1837" w:type="dxa"/>
            <w:tcBorders>
              <w:top w:val="single" w:sz="4" w:space="0" w:color="auto"/>
              <w:left w:val="nil"/>
              <w:bottom w:val="single" w:sz="4" w:space="0" w:color="auto"/>
              <w:right w:val="single" w:sz="4" w:space="0" w:color="auto"/>
            </w:tcBorders>
            <w:shd w:val="clear" w:color="auto" w:fill="auto"/>
            <w:noWrap/>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bCs/>
                <w:noProof w:val="0"/>
                <w:color w:val="000000"/>
                <w:lang w:eastAsia="ms-MY"/>
              </w:rPr>
              <w:t>3</w:t>
            </w:r>
          </w:p>
        </w:tc>
        <w:tc>
          <w:tcPr>
            <w:tcW w:w="1525" w:type="dxa"/>
            <w:tcBorders>
              <w:top w:val="single" w:sz="4" w:space="0" w:color="auto"/>
              <w:left w:val="single" w:sz="4" w:space="0" w:color="auto"/>
              <w:bottom w:val="single" w:sz="4" w:space="0" w:color="auto"/>
              <w:right w:val="single" w:sz="4" w:space="0" w:color="auto"/>
            </w:tcBorders>
            <w:shd w:val="clear" w:color="auto" w:fill="FFFF00"/>
            <w:noWrap/>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noProof w:val="0"/>
                <w:color w:val="000000"/>
                <w:lang w:eastAsia="ms-MY"/>
              </w:rPr>
              <w:t>5</w:t>
            </w:r>
          </w:p>
        </w:tc>
        <w:tc>
          <w:tcPr>
            <w:tcW w:w="1513" w:type="dxa"/>
            <w:tcBorders>
              <w:top w:val="single" w:sz="4" w:space="0" w:color="auto"/>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noProof w:val="0"/>
                <w:color w:val="000000"/>
                <w:lang w:eastAsia="ms-MY"/>
              </w:rPr>
              <w:t>Penyulitan Saluran Komunikasi Pelayan</w:t>
            </w:r>
          </w:p>
        </w:tc>
        <w:tc>
          <w:tcPr>
            <w:tcW w:w="1280" w:type="dxa"/>
            <w:tcBorders>
              <w:top w:val="single" w:sz="4" w:space="0" w:color="auto"/>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noProof w:val="0"/>
                <w:color w:val="000000"/>
                <w:lang w:eastAsia="ms-MY"/>
              </w:rPr>
              <w:t>SoftCert</w:t>
            </w:r>
          </w:p>
        </w:tc>
        <w:tc>
          <w:tcPr>
            <w:tcW w:w="1525" w:type="dxa"/>
            <w:tcBorders>
              <w:top w:val="single" w:sz="4" w:space="0" w:color="auto"/>
              <w:left w:val="nil"/>
              <w:bottom w:val="single" w:sz="4" w:space="0" w:color="auto"/>
              <w:right w:val="single" w:sz="4" w:space="0" w:color="auto"/>
            </w:tcBorders>
            <w:shd w:val="clear" w:color="auto" w:fill="auto"/>
            <w:noWrap/>
            <w:hideMark/>
          </w:tcPr>
          <w:p w:rsidR="00BA0B7C" w:rsidRPr="00BA0B7C" w:rsidRDefault="00BA0B7C" w:rsidP="00713899">
            <w:pPr>
              <w:spacing w:line="276" w:lineRule="auto"/>
              <w:jc w:val="left"/>
              <w:rPr>
                <w:rFonts w:ascii="Calibri" w:eastAsia="Times New Roman" w:hAnsi="Calibri" w:cs="Times New Roman"/>
                <w:noProof w:val="0"/>
                <w:color w:val="000000"/>
                <w:lang w:eastAsia="ms-MY"/>
              </w:rPr>
            </w:pPr>
            <w:r w:rsidRPr="00BA0B7C">
              <w:rPr>
                <w:rFonts w:ascii="Calibri" w:eastAsia="Times New Roman" w:hAnsi="Calibri" w:cs="Times New Roman"/>
                <w:noProof w:val="0"/>
                <w:color w:val="000000"/>
                <w:lang w:eastAsia="ms-MY"/>
              </w:rPr>
              <w:t>Multi Domain OV</w:t>
            </w:r>
          </w:p>
        </w:tc>
      </w:tr>
      <w:tr w:rsidR="00BA0B7C" w:rsidRPr="00BA0B7C" w:rsidTr="001600CC">
        <w:trPr>
          <w:trHeight w:val="1140"/>
        </w:trPr>
        <w:tc>
          <w:tcPr>
            <w:tcW w:w="579" w:type="dxa"/>
            <w:vMerge/>
            <w:tcBorders>
              <w:top w:val="single" w:sz="4" w:space="0" w:color="auto"/>
              <w:left w:val="single" w:sz="4" w:space="0" w:color="auto"/>
              <w:bottom w:val="single" w:sz="4" w:space="0" w:color="000000"/>
              <w:right w:val="single" w:sz="4" w:space="0" w:color="auto"/>
            </w:tcBorders>
            <w:vAlign w:val="center"/>
            <w:hideMark/>
          </w:tcPr>
          <w:p w:rsidR="00BA0B7C" w:rsidRPr="00BA0B7C" w:rsidRDefault="00BA0B7C" w:rsidP="00713899">
            <w:pPr>
              <w:spacing w:line="276" w:lineRule="auto"/>
              <w:jc w:val="left"/>
              <w:rPr>
                <w:rFonts w:eastAsia="Times New Roman"/>
                <w:noProof w:val="0"/>
                <w:color w:val="000000"/>
                <w:lang w:eastAsia="ms-MY"/>
              </w:rPr>
            </w:pPr>
          </w:p>
        </w:tc>
        <w:tc>
          <w:tcPr>
            <w:tcW w:w="2398"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noProof w:val="0"/>
                <w:color w:val="000000"/>
                <w:lang w:eastAsia="ms-MY"/>
              </w:rPr>
            </w:pPr>
          </w:p>
        </w:tc>
        <w:tc>
          <w:tcPr>
            <w:tcW w:w="1323"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noProof w:val="0"/>
                <w:color w:val="000000"/>
                <w:lang w:eastAsia="ms-MY"/>
              </w:rPr>
            </w:pPr>
          </w:p>
        </w:tc>
        <w:tc>
          <w:tcPr>
            <w:tcW w:w="1501"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noProof w:val="0"/>
                <w:color w:val="000000"/>
                <w:lang w:eastAsia="ms-MY"/>
              </w:rPr>
            </w:pPr>
          </w:p>
        </w:tc>
        <w:tc>
          <w:tcPr>
            <w:tcW w:w="1598"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Kelulusan permohonan</w:t>
            </w:r>
          </w:p>
        </w:tc>
        <w:tc>
          <w:tcPr>
            <w:tcW w:w="1513"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Nama Pelulus</w:t>
            </w:r>
          </w:p>
        </w:tc>
        <w:tc>
          <w:tcPr>
            <w:tcW w:w="1898"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Terhad</w:t>
            </w:r>
          </w:p>
        </w:tc>
        <w:tc>
          <w:tcPr>
            <w:tcW w:w="1898"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Sederhana</w:t>
            </w:r>
          </w:p>
        </w:tc>
        <w:tc>
          <w:tcPr>
            <w:tcW w:w="1983"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bCs/>
                <w:noProof w:val="0"/>
                <w:color w:val="000000"/>
                <w:lang w:eastAsia="ms-MY"/>
              </w:rPr>
              <w:t>2</w:t>
            </w:r>
          </w:p>
        </w:tc>
        <w:tc>
          <w:tcPr>
            <w:tcW w:w="1837" w:type="dxa"/>
            <w:tcBorders>
              <w:top w:val="nil"/>
              <w:left w:val="nil"/>
              <w:bottom w:val="single" w:sz="4" w:space="0" w:color="auto"/>
              <w:right w:val="single" w:sz="4" w:space="0" w:color="auto"/>
            </w:tcBorders>
            <w:shd w:val="clear" w:color="auto" w:fill="auto"/>
            <w:noWrap/>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bCs/>
                <w:noProof w:val="0"/>
                <w:color w:val="000000"/>
                <w:lang w:eastAsia="ms-MY"/>
              </w:rPr>
              <w:t>3</w:t>
            </w:r>
          </w:p>
        </w:tc>
        <w:tc>
          <w:tcPr>
            <w:tcW w:w="1525" w:type="dxa"/>
            <w:tcBorders>
              <w:top w:val="single" w:sz="4" w:space="0" w:color="auto"/>
              <w:left w:val="single" w:sz="4" w:space="0" w:color="auto"/>
              <w:bottom w:val="single" w:sz="4" w:space="0" w:color="auto"/>
              <w:right w:val="single" w:sz="4" w:space="0" w:color="auto"/>
            </w:tcBorders>
            <w:shd w:val="clear" w:color="auto" w:fill="FFFF00"/>
            <w:noWrap/>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bCs/>
                <w:noProof w:val="0"/>
                <w:color w:val="000000"/>
                <w:lang w:eastAsia="ms-MY"/>
              </w:rPr>
              <w:t>5</w:t>
            </w:r>
          </w:p>
        </w:tc>
        <w:tc>
          <w:tcPr>
            <w:tcW w:w="1513"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noProof w:val="0"/>
                <w:color w:val="000000"/>
                <w:lang w:eastAsia="ms-MY"/>
              </w:rPr>
              <w:t>Pengesahan Identiti Pengguna dan Pelayan</w:t>
            </w:r>
          </w:p>
        </w:tc>
        <w:tc>
          <w:tcPr>
            <w:tcW w:w="1280"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noProof w:val="0"/>
                <w:color w:val="000000"/>
                <w:lang w:eastAsia="ms-MY"/>
              </w:rPr>
              <w:t>SoftCert</w:t>
            </w:r>
          </w:p>
        </w:tc>
        <w:tc>
          <w:tcPr>
            <w:tcW w:w="1525" w:type="dxa"/>
            <w:tcBorders>
              <w:top w:val="nil"/>
              <w:left w:val="nil"/>
              <w:bottom w:val="single" w:sz="4" w:space="0" w:color="auto"/>
              <w:right w:val="single" w:sz="4" w:space="0" w:color="auto"/>
            </w:tcBorders>
            <w:shd w:val="clear" w:color="auto" w:fill="auto"/>
            <w:noWrap/>
            <w:hideMark/>
          </w:tcPr>
          <w:p w:rsidR="00BA0B7C" w:rsidRPr="00BA0B7C" w:rsidRDefault="00BA0B7C" w:rsidP="00713899">
            <w:pPr>
              <w:spacing w:line="276" w:lineRule="auto"/>
              <w:jc w:val="left"/>
              <w:rPr>
                <w:rFonts w:ascii="Calibri" w:eastAsia="Times New Roman" w:hAnsi="Calibri" w:cs="Times New Roman"/>
                <w:noProof w:val="0"/>
                <w:color w:val="000000"/>
                <w:lang w:eastAsia="ms-MY"/>
              </w:rPr>
            </w:pPr>
            <w:r w:rsidRPr="00BA0B7C">
              <w:rPr>
                <w:rFonts w:ascii="Calibri" w:eastAsia="Times New Roman" w:hAnsi="Calibri" w:cs="Times New Roman"/>
                <w:noProof w:val="0"/>
                <w:color w:val="000000"/>
                <w:lang w:eastAsia="ms-MY"/>
              </w:rPr>
              <w:t>Multi Domain OV</w:t>
            </w:r>
          </w:p>
        </w:tc>
      </w:tr>
      <w:tr w:rsidR="00BA0B7C" w:rsidRPr="00BA0B7C" w:rsidTr="001600CC">
        <w:trPr>
          <w:trHeight w:val="855"/>
        </w:trPr>
        <w:tc>
          <w:tcPr>
            <w:tcW w:w="579" w:type="dxa"/>
            <w:vMerge/>
            <w:tcBorders>
              <w:top w:val="single" w:sz="4" w:space="0" w:color="auto"/>
              <w:left w:val="single" w:sz="4" w:space="0" w:color="auto"/>
              <w:bottom w:val="single" w:sz="4" w:space="0" w:color="000000"/>
              <w:right w:val="single" w:sz="4" w:space="0" w:color="auto"/>
            </w:tcBorders>
            <w:vAlign w:val="center"/>
            <w:hideMark/>
          </w:tcPr>
          <w:p w:rsidR="00BA0B7C" w:rsidRPr="00BA0B7C" w:rsidRDefault="00BA0B7C" w:rsidP="00713899">
            <w:pPr>
              <w:spacing w:line="276" w:lineRule="auto"/>
              <w:jc w:val="left"/>
              <w:rPr>
                <w:rFonts w:eastAsia="Times New Roman"/>
                <w:noProof w:val="0"/>
                <w:color w:val="000000"/>
                <w:lang w:eastAsia="ms-MY"/>
              </w:rPr>
            </w:pPr>
          </w:p>
        </w:tc>
        <w:tc>
          <w:tcPr>
            <w:tcW w:w="2398"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noProof w:val="0"/>
                <w:color w:val="000000"/>
                <w:lang w:eastAsia="ms-MY"/>
              </w:rPr>
            </w:pPr>
          </w:p>
        </w:tc>
        <w:tc>
          <w:tcPr>
            <w:tcW w:w="1323"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noProof w:val="0"/>
                <w:color w:val="000000"/>
                <w:lang w:eastAsia="ms-MY"/>
              </w:rPr>
            </w:pPr>
          </w:p>
        </w:tc>
        <w:tc>
          <w:tcPr>
            <w:tcW w:w="1501"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noProof w:val="0"/>
                <w:color w:val="000000"/>
                <w:lang w:eastAsia="ms-MY"/>
              </w:rPr>
            </w:pPr>
          </w:p>
        </w:tc>
        <w:tc>
          <w:tcPr>
            <w:tcW w:w="1598"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Kelulusan permohonan</w:t>
            </w:r>
          </w:p>
        </w:tc>
        <w:tc>
          <w:tcPr>
            <w:tcW w:w="1513"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Tandatangan dan tandaan masa kelulusan kelulusan</w:t>
            </w:r>
          </w:p>
        </w:tc>
        <w:tc>
          <w:tcPr>
            <w:tcW w:w="1898"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Terhad</w:t>
            </w:r>
          </w:p>
        </w:tc>
        <w:tc>
          <w:tcPr>
            <w:tcW w:w="1898"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Sederhana</w:t>
            </w:r>
          </w:p>
        </w:tc>
        <w:tc>
          <w:tcPr>
            <w:tcW w:w="1983"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bCs/>
                <w:noProof w:val="0"/>
                <w:color w:val="000000"/>
                <w:lang w:eastAsia="ms-MY"/>
              </w:rPr>
              <w:t>3</w:t>
            </w:r>
          </w:p>
        </w:tc>
        <w:tc>
          <w:tcPr>
            <w:tcW w:w="1837" w:type="dxa"/>
            <w:tcBorders>
              <w:top w:val="nil"/>
              <w:left w:val="nil"/>
              <w:bottom w:val="single" w:sz="4" w:space="0" w:color="auto"/>
              <w:right w:val="single" w:sz="4" w:space="0" w:color="auto"/>
            </w:tcBorders>
            <w:shd w:val="clear" w:color="auto" w:fill="auto"/>
            <w:noWrap/>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bCs/>
                <w:noProof w:val="0"/>
                <w:color w:val="000000"/>
                <w:lang w:eastAsia="ms-MY"/>
              </w:rPr>
              <w:t>4</w:t>
            </w:r>
          </w:p>
        </w:tc>
        <w:tc>
          <w:tcPr>
            <w:tcW w:w="1525" w:type="dxa"/>
            <w:tcBorders>
              <w:top w:val="single" w:sz="4" w:space="0" w:color="auto"/>
              <w:left w:val="single" w:sz="4" w:space="0" w:color="auto"/>
              <w:bottom w:val="single" w:sz="4" w:space="0" w:color="auto"/>
              <w:right w:val="single" w:sz="4" w:space="0" w:color="auto"/>
            </w:tcBorders>
            <w:shd w:val="clear" w:color="auto" w:fill="FFC000"/>
            <w:noWrap/>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bCs/>
                <w:noProof w:val="0"/>
                <w:color w:val="000000"/>
                <w:lang w:eastAsia="ms-MY"/>
              </w:rPr>
              <w:t>11</w:t>
            </w:r>
          </w:p>
        </w:tc>
        <w:tc>
          <w:tcPr>
            <w:tcW w:w="1513"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noProof w:val="0"/>
                <w:color w:val="000000"/>
                <w:lang w:eastAsia="ms-MY"/>
              </w:rPr>
              <w:t>Tandatangan Digital</w:t>
            </w:r>
          </w:p>
        </w:tc>
        <w:tc>
          <w:tcPr>
            <w:tcW w:w="1280"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noProof w:val="0"/>
                <w:color w:val="000000"/>
                <w:lang w:eastAsia="ms-MY"/>
              </w:rPr>
              <w:t>SoftCert</w:t>
            </w:r>
          </w:p>
        </w:tc>
        <w:tc>
          <w:tcPr>
            <w:tcW w:w="1525" w:type="dxa"/>
            <w:tcBorders>
              <w:top w:val="nil"/>
              <w:left w:val="nil"/>
              <w:bottom w:val="single" w:sz="4" w:space="0" w:color="auto"/>
              <w:right w:val="single" w:sz="4" w:space="0" w:color="auto"/>
            </w:tcBorders>
            <w:shd w:val="clear" w:color="auto" w:fill="auto"/>
            <w:noWrap/>
            <w:hideMark/>
          </w:tcPr>
          <w:p w:rsidR="00BA0B7C" w:rsidRPr="00BA0B7C" w:rsidRDefault="00BA0B7C" w:rsidP="00713899">
            <w:pPr>
              <w:spacing w:line="276" w:lineRule="auto"/>
              <w:jc w:val="left"/>
              <w:rPr>
                <w:rFonts w:ascii="Calibri" w:eastAsia="Times New Roman" w:hAnsi="Calibri" w:cs="Times New Roman"/>
                <w:noProof w:val="0"/>
                <w:color w:val="000000"/>
                <w:lang w:eastAsia="ms-MY"/>
              </w:rPr>
            </w:pPr>
            <w:r w:rsidRPr="00BA0B7C">
              <w:rPr>
                <w:rFonts w:ascii="Calibri" w:eastAsia="Times New Roman" w:hAnsi="Calibri" w:cs="Times New Roman"/>
                <w:noProof w:val="0"/>
                <w:color w:val="000000"/>
                <w:lang w:eastAsia="ms-MY"/>
              </w:rPr>
              <w:t>Tiada</w:t>
            </w:r>
          </w:p>
        </w:tc>
      </w:tr>
      <w:tr w:rsidR="00BA0B7C" w:rsidRPr="00BA0B7C" w:rsidTr="001600CC">
        <w:trPr>
          <w:trHeight w:val="750"/>
        </w:trPr>
        <w:tc>
          <w:tcPr>
            <w:tcW w:w="579" w:type="dxa"/>
            <w:vMerge/>
            <w:tcBorders>
              <w:top w:val="single" w:sz="4" w:space="0" w:color="auto"/>
              <w:left w:val="single" w:sz="4" w:space="0" w:color="auto"/>
              <w:bottom w:val="single" w:sz="4" w:space="0" w:color="000000"/>
              <w:right w:val="single" w:sz="4" w:space="0" w:color="auto"/>
            </w:tcBorders>
            <w:vAlign w:val="center"/>
            <w:hideMark/>
          </w:tcPr>
          <w:p w:rsidR="00BA0B7C" w:rsidRPr="00BA0B7C" w:rsidRDefault="00BA0B7C" w:rsidP="00713899">
            <w:pPr>
              <w:spacing w:line="276" w:lineRule="auto"/>
              <w:jc w:val="left"/>
              <w:rPr>
                <w:rFonts w:eastAsia="Times New Roman"/>
                <w:noProof w:val="0"/>
                <w:color w:val="000000"/>
                <w:lang w:eastAsia="ms-MY"/>
              </w:rPr>
            </w:pPr>
          </w:p>
        </w:tc>
        <w:tc>
          <w:tcPr>
            <w:tcW w:w="2398"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noProof w:val="0"/>
                <w:color w:val="000000"/>
                <w:lang w:eastAsia="ms-MY"/>
              </w:rPr>
            </w:pPr>
          </w:p>
        </w:tc>
        <w:tc>
          <w:tcPr>
            <w:tcW w:w="1323"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noProof w:val="0"/>
                <w:color w:val="000000"/>
                <w:lang w:eastAsia="ms-MY"/>
              </w:rPr>
            </w:pPr>
          </w:p>
        </w:tc>
        <w:tc>
          <w:tcPr>
            <w:tcW w:w="1501" w:type="dxa"/>
            <w:vMerge/>
            <w:tcBorders>
              <w:top w:val="single" w:sz="4" w:space="0" w:color="auto"/>
              <w:left w:val="single" w:sz="4" w:space="0" w:color="auto"/>
              <w:bottom w:val="single" w:sz="4" w:space="0" w:color="auto"/>
              <w:right w:val="single" w:sz="4" w:space="0" w:color="auto"/>
            </w:tcBorders>
            <w:vAlign w:val="center"/>
            <w:hideMark/>
          </w:tcPr>
          <w:p w:rsidR="00BA0B7C" w:rsidRPr="00BA0B7C" w:rsidRDefault="00BA0B7C" w:rsidP="00713899">
            <w:pPr>
              <w:spacing w:line="276" w:lineRule="auto"/>
              <w:jc w:val="left"/>
              <w:rPr>
                <w:rFonts w:eastAsia="Times New Roman"/>
                <w:noProof w:val="0"/>
                <w:color w:val="000000"/>
                <w:lang w:eastAsia="ms-MY"/>
              </w:rPr>
            </w:pPr>
          </w:p>
        </w:tc>
        <w:tc>
          <w:tcPr>
            <w:tcW w:w="1598"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Tandaan masa digital</w:t>
            </w:r>
          </w:p>
        </w:tc>
        <w:tc>
          <w:tcPr>
            <w:tcW w:w="1513"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Maklumat permohonan</w:t>
            </w:r>
          </w:p>
        </w:tc>
        <w:tc>
          <w:tcPr>
            <w:tcW w:w="1898"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Terhad</w:t>
            </w:r>
          </w:p>
        </w:tc>
        <w:tc>
          <w:tcPr>
            <w:tcW w:w="1898"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bCs/>
                <w:noProof w:val="0"/>
                <w:color w:val="000000"/>
                <w:lang w:eastAsia="ms-MY"/>
              </w:rPr>
              <w:t>Sederhana</w:t>
            </w:r>
          </w:p>
        </w:tc>
        <w:tc>
          <w:tcPr>
            <w:tcW w:w="1983"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bCs/>
                <w:noProof w:val="0"/>
                <w:color w:val="000000"/>
                <w:lang w:eastAsia="ms-MY"/>
              </w:rPr>
              <w:t>1</w:t>
            </w:r>
          </w:p>
        </w:tc>
        <w:tc>
          <w:tcPr>
            <w:tcW w:w="1837" w:type="dxa"/>
            <w:tcBorders>
              <w:top w:val="nil"/>
              <w:left w:val="nil"/>
              <w:bottom w:val="single" w:sz="4" w:space="0" w:color="auto"/>
              <w:right w:val="single" w:sz="4" w:space="0" w:color="auto"/>
            </w:tcBorders>
            <w:shd w:val="clear" w:color="auto" w:fill="auto"/>
            <w:noWrap/>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bCs/>
                <w:noProof w:val="0"/>
                <w:color w:val="000000"/>
                <w:lang w:eastAsia="ms-MY"/>
              </w:rPr>
              <w:t>3</w:t>
            </w:r>
          </w:p>
        </w:tc>
        <w:tc>
          <w:tcPr>
            <w:tcW w:w="1525" w:type="dxa"/>
            <w:tcBorders>
              <w:top w:val="single" w:sz="4" w:space="0" w:color="auto"/>
              <w:left w:val="single" w:sz="4" w:space="0" w:color="auto"/>
              <w:bottom w:val="single" w:sz="4" w:space="0" w:color="auto"/>
              <w:right w:val="single" w:sz="4" w:space="0" w:color="auto"/>
            </w:tcBorders>
            <w:shd w:val="clear" w:color="auto" w:fill="70AD47" w:themeFill="accent6"/>
            <w:noWrap/>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bCs/>
                <w:noProof w:val="0"/>
                <w:color w:val="000000"/>
                <w:lang w:eastAsia="ms-MY"/>
              </w:rPr>
              <w:t>3</w:t>
            </w:r>
          </w:p>
        </w:tc>
        <w:tc>
          <w:tcPr>
            <w:tcW w:w="1513"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left"/>
              <w:rPr>
                <w:rFonts w:eastAsia="Times New Roman"/>
                <w:noProof w:val="0"/>
                <w:color w:val="000000"/>
                <w:lang w:eastAsia="ms-MY"/>
              </w:rPr>
            </w:pPr>
            <w:r w:rsidRPr="00BA0B7C">
              <w:rPr>
                <w:rFonts w:eastAsia="Times New Roman"/>
                <w:noProof w:val="0"/>
                <w:color w:val="000000"/>
                <w:lang w:eastAsia="ms-MY"/>
              </w:rPr>
              <w:t>Penyulitan data / maklumat</w:t>
            </w:r>
          </w:p>
        </w:tc>
        <w:tc>
          <w:tcPr>
            <w:tcW w:w="1280" w:type="dxa"/>
            <w:tcBorders>
              <w:top w:val="nil"/>
              <w:left w:val="nil"/>
              <w:bottom w:val="single" w:sz="4" w:space="0" w:color="auto"/>
              <w:right w:val="single" w:sz="4" w:space="0" w:color="auto"/>
            </w:tcBorders>
            <w:shd w:val="clear" w:color="auto" w:fill="auto"/>
            <w:hideMark/>
          </w:tcPr>
          <w:p w:rsidR="00BA0B7C" w:rsidRPr="00BA0B7C" w:rsidRDefault="00BA0B7C" w:rsidP="00713899">
            <w:pPr>
              <w:spacing w:line="276" w:lineRule="auto"/>
              <w:jc w:val="center"/>
              <w:rPr>
                <w:rFonts w:eastAsia="Times New Roman"/>
                <w:noProof w:val="0"/>
                <w:color w:val="000000"/>
                <w:lang w:eastAsia="ms-MY"/>
              </w:rPr>
            </w:pPr>
            <w:r w:rsidRPr="00BA0B7C">
              <w:rPr>
                <w:rFonts w:eastAsia="Times New Roman"/>
                <w:noProof w:val="0"/>
                <w:color w:val="000000"/>
                <w:lang w:eastAsia="ms-MY"/>
              </w:rPr>
              <w:t>Tiada</w:t>
            </w:r>
          </w:p>
        </w:tc>
        <w:tc>
          <w:tcPr>
            <w:tcW w:w="1525" w:type="dxa"/>
            <w:tcBorders>
              <w:top w:val="nil"/>
              <w:left w:val="nil"/>
              <w:bottom w:val="single" w:sz="4" w:space="0" w:color="auto"/>
              <w:right w:val="single" w:sz="4" w:space="0" w:color="auto"/>
            </w:tcBorders>
            <w:shd w:val="clear" w:color="auto" w:fill="auto"/>
            <w:noWrap/>
            <w:hideMark/>
          </w:tcPr>
          <w:p w:rsidR="00BA0B7C" w:rsidRPr="00BA0B7C" w:rsidRDefault="00BA0B7C" w:rsidP="00713899">
            <w:pPr>
              <w:spacing w:line="276" w:lineRule="auto"/>
              <w:jc w:val="left"/>
              <w:rPr>
                <w:rFonts w:ascii="Calibri" w:eastAsia="Times New Roman" w:hAnsi="Calibri" w:cs="Times New Roman"/>
                <w:noProof w:val="0"/>
                <w:color w:val="000000"/>
                <w:lang w:eastAsia="ms-MY"/>
              </w:rPr>
            </w:pPr>
            <w:r w:rsidRPr="00BA0B7C">
              <w:rPr>
                <w:rFonts w:ascii="Calibri" w:eastAsia="Times New Roman" w:hAnsi="Calibri" w:cs="Times New Roman"/>
                <w:noProof w:val="0"/>
                <w:color w:val="000000"/>
                <w:lang w:eastAsia="ms-MY"/>
              </w:rPr>
              <w:t>Tiada</w:t>
            </w:r>
          </w:p>
        </w:tc>
      </w:tr>
    </w:tbl>
    <w:p w:rsidR="00BA0B7C" w:rsidRDefault="00BA0B7C" w:rsidP="00713899">
      <w:pPr>
        <w:spacing w:line="276" w:lineRule="auto"/>
        <w:jc w:val="center"/>
        <w:rPr>
          <w:b/>
        </w:rPr>
      </w:pPr>
    </w:p>
    <w:p w:rsidR="0095629D" w:rsidRPr="00E80849" w:rsidRDefault="0095629D" w:rsidP="0095629D"/>
    <w:p w:rsidR="0095629D" w:rsidRPr="00E80849" w:rsidRDefault="0095629D" w:rsidP="0095629D">
      <w:pPr>
        <w:rPr>
          <w:b/>
        </w:rPr>
      </w:pPr>
    </w:p>
    <w:p w:rsidR="0095629D" w:rsidRDefault="0095629D" w:rsidP="0095629D">
      <w:pPr>
        <w:rPr>
          <w:b/>
        </w:rPr>
        <w:sectPr w:rsidR="0095629D" w:rsidSect="00A52F3E">
          <w:pgSz w:w="23814" w:h="16839" w:orient="landscape" w:code="8"/>
          <w:pgMar w:top="1417" w:right="1417" w:bottom="1417" w:left="1417" w:header="708" w:footer="708" w:gutter="0"/>
          <w:cols w:space="708"/>
          <w:docGrid w:linePitch="360"/>
        </w:sectPr>
      </w:pPr>
    </w:p>
    <w:p w:rsidR="0095629D" w:rsidRPr="00E80849" w:rsidRDefault="0095629D" w:rsidP="00B734B2">
      <w:pPr>
        <w:pStyle w:val="ListParagraph"/>
        <w:numPr>
          <w:ilvl w:val="0"/>
          <w:numId w:val="22"/>
        </w:numPr>
        <w:contextualSpacing/>
        <w:rPr>
          <w:rFonts w:cs="Arial"/>
          <w:b/>
          <w:szCs w:val="22"/>
        </w:rPr>
      </w:pPr>
      <w:r w:rsidRPr="00E80849">
        <w:rPr>
          <w:rFonts w:cs="Arial"/>
          <w:b/>
          <w:szCs w:val="22"/>
        </w:rPr>
        <w:lastRenderedPageBreak/>
        <w:t>Strategi dan Kaedah Kawalan Risiko</w:t>
      </w:r>
    </w:p>
    <w:p w:rsidR="0095629D" w:rsidRPr="00E80849" w:rsidRDefault="0095629D" w:rsidP="0095629D">
      <w:pPr>
        <w:rPr>
          <w:b/>
        </w:rPr>
      </w:pPr>
    </w:p>
    <w:p w:rsidR="0095629D" w:rsidRPr="00E80849" w:rsidRDefault="0095629D" w:rsidP="0095629D">
      <w:r w:rsidRPr="00E80849">
        <w:t>Kriteria risiko yang ditetapkan dalam penilaian risiko ini adalah seperti berikut:</w:t>
      </w:r>
    </w:p>
    <w:p w:rsidR="0095629D" w:rsidRPr="00E80849" w:rsidRDefault="0095629D" w:rsidP="0095629D"/>
    <w:p w:rsidR="0095629D" w:rsidRPr="00E80849" w:rsidRDefault="0095629D" w:rsidP="00B734B2">
      <w:pPr>
        <w:numPr>
          <w:ilvl w:val="0"/>
          <w:numId w:val="18"/>
        </w:numPr>
      </w:pPr>
      <w:r w:rsidRPr="00E80849">
        <w:t xml:space="preserve">Tinggi </w:t>
      </w:r>
      <w:r w:rsidR="00B30DBB">
        <w:t>/ Sederhana</w:t>
      </w:r>
      <w:r w:rsidRPr="00E80849">
        <w:t>: Kurang / Pindah</w:t>
      </w:r>
    </w:p>
    <w:p w:rsidR="0095629D" w:rsidRPr="00E80849" w:rsidRDefault="0095629D" w:rsidP="00B734B2">
      <w:pPr>
        <w:numPr>
          <w:ilvl w:val="0"/>
          <w:numId w:val="18"/>
        </w:numPr>
      </w:pPr>
      <w:r w:rsidRPr="00E80849">
        <w:t>Rendah : Terima / Elak</w:t>
      </w:r>
    </w:p>
    <w:p w:rsidR="0095629D" w:rsidRPr="00E80849" w:rsidRDefault="0095629D" w:rsidP="0095629D"/>
    <w:p w:rsidR="0095629D" w:rsidRPr="00E80849" w:rsidRDefault="0095629D" w:rsidP="0095629D">
      <w:r w:rsidRPr="00E80849">
        <w:t xml:space="preserve">Oleh itu, kawalan keselamatan yang akan dilaksanakan hanya terhadap </w:t>
      </w:r>
      <w:r w:rsidR="00BC7FF2">
        <w:t>Sistem ICT kerajaan</w:t>
      </w:r>
      <w:r w:rsidRPr="00E80849">
        <w:t xml:space="preserve"> yang mempunyai tahap risiko tinggi </w:t>
      </w:r>
      <w:r w:rsidR="008844BD">
        <w:t xml:space="preserve">dan mempunyai capaian melalui Internet </w:t>
      </w:r>
      <w:r w:rsidRPr="00E80849">
        <w:t xml:space="preserve">seperti di </w:t>
      </w:r>
      <w:r w:rsidR="00F17FB8">
        <w:t xml:space="preserve">   </w:t>
      </w:r>
      <w:r w:rsidRPr="00E80849">
        <w:rPr>
          <w:b/>
        </w:rPr>
        <w:t xml:space="preserve">Jadual </w:t>
      </w:r>
      <w:r w:rsidR="00B30DBB">
        <w:rPr>
          <w:b/>
        </w:rPr>
        <w:t>4</w:t>
      </w:r>
      <w:r w:rsidRPr="00E80849">
        <w:t xml:space="preserve">. </w:t>
      </w:r>
      <w:r w:rsidR="008844BD">
        <w:t>Secara keseluruhannya c</w:t>
      </w:r>
      <w:r w:rsidRPr="00E80849">
        <w:t xml:space="preserve">adangan kaedah kawalan PKI yang bersesuaian untuk dilaksanakan </w:t>
      </w:r>
      <w:r w:rsidR="00B30DBB">
        <w:t>adalah</w:t>
      </w:r>
      <w:r w:rsidRPr="00E80849">
        <w:t xml:space="preserve"> seperti di seperti berikut:</w:t>
      </w:r>
    </w:p>
    <w:p w:rsidR="0095629D" w:rsidRPr="00E80849" w:rsidRDefault="0095629D" w:rsidP="0095629D"/>
    <w:p w:rsidR="00060F74" w:rsidRPr="00916662" w:rsidRDefault="00060F74" w:rsidP="00060F74">
      <w:pPr>
        <w:pStyle w:val="ListParagraph"/>
        <w:numPr>
          <w:ilvl w:val="1"/>
          <w:numId w:val="21"/>
        </w:numPr>
        <w:contextualSpacing/>
        <w:rPr>
          <w:rFonts w:cs="Arial"/>
          <w:szCs w:val="22"/>
        </w:rPr>
      </w:pPr>
      <w:r w:rsidRPr="00916662">
        <w:rPr>
          <w:rFonts w:cs="Arial"/>
          <w:szCs w:val="22"/>
        </w:rPr>
        <w:t>Sijil Digital Pengguna :</w:t>
      </w:r>
      <w:r>
        <w:rPr>
          <w:rFonts w:cs="Arial"/>
          <w:szCs w:val="22"/>
        </w:rPr>
        <w:t>Sijil Digital</w:t>
      </w:r>
      <w:r w:rsidRPr="00916662">
        <w:rPr>
          <w:rFonts w:cs="Arial"/>
          <w:szCs w:val="22"/>
        </w:rPr>
        <w:t xml:space="preserve"> SoftCert</w:t>
      </w:r>
    </w:p>
    <w:p w:rsidR="00060F74" w:rsidRPr="00916662" w:rsidRDefault="00060F74" w:rsidP="00060F74">
      <w:pPr>
        <w:pStyle w:val="ListParagraph"/>
        <w:numPr>
          <w:ilvl w:val="1"/>
          <w:numId w:val="21"/>
        </w:numPr>
        <w:contextualSpacing/>
        <w:rPr>
          <w:rFonts w:cs="Arial"/>
          <w:szCs w:val="22"/>
        </w:rPr>
      </w:pPr>
      <w:r w:rsidRPr="00916662">
        <w:rPr>
          <w:rFonts w:cs="Arial"/>
          <w:szCs w:val="22"/>
        </w:rPr>
        <w:t xml:space="preserve">Sijil Digital Pelayan:Sijil Digital Pelayan </w:t>
      </w:r>
      <w:r>
        <w:rPr>
          <w:rFonts w:cs="Arial"/>
          <w:szCs w:val="22"/>
        </w:rPr>
        <w:t>Multi Domain OV</w:t>
      </w:r>
    </w:p>
    <w:p w:rsidR="00060F74" w:rsidRPr="00916662" w:rsidRDefault="00060F74" w:rsidP="00060F74">
      <w:pPr>
        <w:pStyle w:val="ListParagraph"/>
        <w:numPr>
          <w:ilvl w:val="1"/>
          <w:numId w:val="21"/>
        </w:numPr>
        <w:contextualSpacing/>
        <w:rPr>
          <w:rFonts w:cs="Arial"/>
          <w:szCs w:val="22"/>
        </w:rPr>
      </w:pPr>
      <w:r w:rsidRPr="00916662">
        <w:rPr>
          <w:rFonts w:cs="Arial"/>
          <w:szCs w:val="22"/>
        </w:rPr>
        <w:t>Ciri keselamatan PKI: A, I, C dan N</w:t>
      </w:r>
    </w:p>
    <w:p w:rsidR="00060F74" w:rsidRPr="00916662" w:rsidRDefault="00060F74" w:rsidP="00060F74">
      <w:pPr>
        <w:pStyle w:val="ListParagraph"/>
        <w:numPr>
          <w:ilvl w:val="1"/>
          <w:numId w:val="21"/>
        </w:numPr>
        <w:contextualSpacing/>
        <w:rPr>
          <w:rFonts w:cs="Arial"/>
          <w:szCs w:val="22"/>
        </w:rPr>
      </w:pPr>
      <w:r w:rsidRPr="00916662">
        <w:rPr>
          <w:rFonts w:cs="Arial"/>
          <w:szCs w:val="22"/>
        </w:rPr>
        <w:t xml:space="preserve">Fungsi PKI: </w:t>
      </w:r>
      <w:r>
        <w:rPr>
          <w:rFonts w:cs="Arial"/>
          <w:szCs w:val="22"/>
        </w:rPr>
        <w:t xml:space="preserve">Pengesahan identiti pengguna dan pelayan serta </w:t>
      </w:r>
      <w:r w:rsidRPr="00916662">
        <w:rPr>
          <w:rFonts w:cs="Arial"/>
          <w:szCs w:val="22"/>
        </w:rPr>
        <w:t>tandatangan digital</w:t>
      </w:r>
    </w:p>
    <w:p w:rsidR="00B30DBB" w:rsidRDefault="00B30DBB" w:rsidP="00B30DBB">
      <w:pPr>
        <w:pStyle w:val="ListParagraph"/>
        <w:numPr>
          <w:ilvl w:val="0"/>
          <w:numId w:val="0"/>
        </w:numPr>
        <w:ind w:left="1080"/>
        <w:contextualSpacing/>
        <w:rPr>
          <w:rFonts w:cs="Arial"/>
          <w:szCs w:val="22"/>
        </w:rPr>
      </w:pPr>
    </w:p>
    <w:p w:rsidR="0095629D" w:rsidRPr="00E80849" w:rsidRDefault="0095629D" w:rsidP="00B734B2">
      <w:pPr>
        <w:pStyle w:val="ListParagraph"/>
        <w:numPr>
          <w:ilvl w:val="0"/>
          <w:numId w:val="22"/>
        </w:numPr>
        <w:contextualSpacing/>
        <w:rPr>
          <w:rFonts w:cs="Arial"/>
          <w:b/>
          <w:szCs w:val="22"/>
        </w:rPr>
      </w:pPr>
      <w:r w:rsidRPr="00E80849">
        <w:rPr>
          <w:rFonts w:cs="Arial"/>
          <w:b/>
          <w:szCs w:val="22"/>
        </w:rPr>
        <w:t>Penutup</w:t>
      </w:r>
    </w:p>
    <w:p w:rsidR="0095629D" w:rsidRPr="00E80849" w:rsidRDefault="0095629D" w:rsidP="0095629D">
      <w:pPr>
        <w:rPr>
          <w:b/>
        </w:rPr>
      </w:pPr>
    </w:p>
    <w:p w:rsidR="0095629D" w:rsidRPr="00E80849" w:rsidRDefault="0095629D" w:rsidP="0095629D">
      <w:r w:rsidRPr="00E80849">
        <w:t xml:space="preserve">Berdasarkan analisa penilaian risiko, didapati Sistem DTS mempunyai tahap risiko tinggi.  Langkah kawalan PKI sesuai dilaksanakan </w:t>
      </w:r>
      <w:r w:rsidR="00B30DBB">
        <w:t xml:space="preserve">adalah </w:t>
      </w:r>
      <w:r w:rsidR="00060F74">
        <w:t xml:space="preserve">penggunaan Sijil Digital Token </w:t>
      </w:r>
      <w:r w:rsidR="00C608D6">
        <w:t xml:space="preserve">bagi pengesahan identiti pengguna dan tandatangan digital  serta </w:t>
      </w:r>
      <w:r w:rsidRPr="00E80849">
        <w:t>pemasangan sijil digital pelayan</w:t>
      </w:r>
      <w:r w:rsidR="00B30DBB" w:rsidRPr="00060F74">
        <w:rPr>
          <w:i/>
        </w:rPr>
        <w:t xml:space="preserve"> </w:t>
      </w:r>
      <w:r w:rsidR="00060F74" w:rsidRPr="00060F74">
        <w:rPr>
          <w:i/>
        </w:rPr>
        <w:t>Multi</w:t>
      </w:r>
      <w:r w:rsidR="004E6A79" w:rsidRPr="004E6A79">
        <w:rPr>
          <w:i/>
        </w:rPr>
        <w:t xml:space="preserve"> Domain </w:t>
      </w:r>
      <w:r w:rsidR="00060F74">
        <w:t>O</w:t>
      </w:r>
      <w:r w:rsidR="00B30DBB">
        <w:t>V</w:t>
      </w:r>
      <w:r w:rsidRPr="00E80849">
        <w:t xml:space="preserve"> ke atas pelayan-pelayan </w:t>
      </w:r>
      <w:r w:rsidR="00B30DBB">
        <w:t>yang terlibat</w:t>
      </w:r>
      <w:r w:rsidR="00B317DB">
        <w:t xml:space="preserve"> bagi fungsi </w:t>
      </w:r>
      <w:r w:rsidR="00C608D6">
        <w:t>pengesahan identiti pelayan</w:t>
      </w:r>
      <w:r w:rsidRPr="00E80849">
        <w:t xml:space="preserve">. </w:t>
      </w:r>
    </w:p>
    <w:p w:rsidR="0095629D" w:rsidRPr="00E80849" w:rsidRDefault="0095629D" w:rsidP="0095629D"/>
    <w:p w:rsidR="00B30F91" w:rsidRDefault="00B30F91"/>
    <w:p w:rsidR="00B30F91" w:rsidRDefault="00B30F91"/>
    <w:p w:rsidR="00B30F91" w:rsidRDefault="00B30F91"/>
    <w:p w:rsidR="007C7F0C" w:rsidRDefault="007C7F0C"/>
    <w:p w:rsidR="007C7F0C" w:rsidRDefault="007C7F0C"/>
    <w:p w:rsidR="007C7F0C" w:rsidRDefault="007C7F0C"/>
    <w:p w:rsidR="007C7F0C" w:rsidRDefault="007C7F0C"/>
    <w:p w:rsidR="007C7F0C" w:rsidRDefault="007C7F0C"/>
    <w:p w:rsidR="007C7F0C" w:rsidRDefault="007C7F0C"/>
    <w:p w:rsidR="007C7F0C" w:rsidRDefault="007C7F0C"/>
    <w:p w:rsidR="007C7F0C" w:rsidRDefault="007C7F0C"/>
    <w:p w:rsidR="007C7F0C" w:rsidRDefault="007C7F0C"/>
    <w:sectPr w:rsidR="007C7F0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A16A6" w:rsidRDefault="00CA16A6">
      <w:pPr>
        <w:spacing w:line="240" w:lineRule="auto"/>
      </w:pPr>
      <w:r>
        <w:separator/>
      </w:r>
    </w:p>
  </w:endnote>
  <w:endnote w:type="continuationSeparator" w:id="0">
    <w:p w:rsidR="00CA16A6" w:rsidRDefault="00CA16A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27E51" w:rsidRDefault="00927E51" w:rsidP="00F4619D">
    <w:pPr>
      <w:pStyle w:val="Footer"/>
      <w:jc w:val="center"/>
    </w:pPr>
    <w:r w:rsidRPr="005E3272">
      <w:rPr>
        <w:noProof w:val="0"/>
      </w:rPr>
      <w:fldChar w:fldCharType="begin"/>
    </w:r>
    <w:r w:rsidRPr="00614875">
      <w:instrText xml:space="preserve"> PAGE   \* MERGEFORMAT </w:instrText>
    </w:r>
    <w:r w:rsidRPr="005E3272">
      <w:rPr>
        <w:noProof w:val="0"/>
      </w:rPr>
      <w:fldChar w:fldCharType="separate"/>
    </w:r>
    <w:r>
      <w:t>22</w:t>
    </w:r>
    <w:r w:rsidRPr="005E3272">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A16A6" w:rsidRDefault="00CA16A6">
      <w:pPr>
        <w:spacing w:line="240" w:lineRule="auto"/>
      </w:pPr>
      <w:r>
        <w:separator/>
      </w:r>
    </w:p>
  </w:footnote>
  <w:footnote w:type="continuationSeparator" w:id="0">
    <w:p w:rsidR="00CA16A6" w:rsidRDefault="00CA16A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27E51" w:rsidRDefault="00927E51">
    <w:pPr>
      <w:pStyle w:val="Header"/>
    </w:pPr>
  </w:p>
  <w:p w:rsidR="00927E51" w:rsidRDefault="00927E51"/>
  <w:p w:rsidR="00927E51" w:rsidRDefault="00927E51"/>
  <w:p w:rsidR="00927E51" w:rsidRDefault="00927E51"/>
  <w:p w:rsidR="00927E51" w:rsidRDefault="00927E5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75AFA"/>
    <w:multiLevelType w:val="hybridMultilevel"/>
    <w:tmpl w:val="D37CE696"/>
    <w:lvl w:ilvl="0" w:tplc="043E000F">
      <w:start w:val="1"/>
      <w:numFmt w:val="decimal"/>
      <w:lvlText w:val="%1."/>
      <w:lvlJc w:val="left"/>
      <w:pPr>
        <w:ind w:left="360" w:hanging="360"/>
      </w:pPr>
      <w:rPr>
        <w:rFonts w:hint="default"/>
      </w:rPr>
    </w:lvl>
    <w:lvl w:ilvl="1" w:tplc="184676AE">
      <w:start w:val="1"/>
      <w:numFmt w:val="decimal"/>
      <w:lvlText w:val="%2."/>
      <w:lvlJc w:val="left"/>
      <w:pPr>
        <w:ind w:left="1080" w:hanging="360"/>
      </w:pPr>
      <w:rPr>
        <w:rFonts w:hint="default"/>
      </w:r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1" w15:restartNumberingAfterBreak="0">
    <w:nsid w:val="032C6909"/>
    <w:multiLevelType w:val="hybridMultilevel"/>
    <w:tmpl w:val="A9A6E4DE"/>
    <w:lvl w:ilvl="0" w:tplc="27FC4FAA">
      <w:start w:val="1"/>
      <w:numFmt w:val="lowerRoman"/>
      <w:lvlText w:val="(%1)"/>
      <w:lvlJc w:val="left"/>
      <w:pPr>
        <w:ind w:left="1068" w:hanging="360"/>
      </w:pPr>
      <w:rPr>
        <w:rFonts w:hint="default"/>
      </w:rPr>
    </w:lvl>
    <w:lvl w:ilvl="1" w:tplc="B260C2AE">
      <w:start w:val="1"/>
      <w:numFmt w:val="decimal"/>
      <w:lvlText w:val="(%2)"/>
      <w:lvlJc w:val="left"/>
      <w:pPr>
        <w:ind w:left="1788" w:hanging="360"/>
      </w:pPr>
      <w:rPr>
        <w:rFonts w:hint="default"/>
      </w:rPr>
    </w:lvl>
    <w:lvl w:ilvl="2" w:tplc="043E001B" w:tentative="1">
      <w:start w:val="1"/>
      <w:numFmt w:val="lowerRoman"/>
      <w:lvlText w:val="%3."/>
      <w:lvlJc w:val="right"/>
      <w:pPr>
        <w:ind w:left="2508" w:hanging="180"/>
      </w:pPr>
    </w:lvl>
    <w:lvl w:ilvl="3" w:tplc="043E000F" w:tentative="1">
      <w:start w:val="1"/>
      <w:numFmt w:val="decimal"/>
      <w:lvlText w:val="%4."/>
      <w:lvlJc w:val="left"/>
      <w:pPr>
        <w:ind w:left="3228" w:hanging="360"/>
      </w:pPr>
    </w:lvl>
    <w:lvl w:ilvl="4" w:tplc="043E0019" w:tentative="1">
      <w:start w:val="1"/>
      <w:numFmt w:val="lowerLetter"/>
      <w:lvlText w:val="%5."/>
      <w:lvlJc w:val="left"/>
      <w:pPr>
        <w:ind w:left="3948" w:hanging="360"/>
      </w:pPr>
    </w:lvl>
    <w:lvl w:ilvl="5" w:tplc="043E001B" w:tentative="1">
      <w:start w:val="1"/>
      <w:numFmt w:val="lowerRoman"/>
      <w:lvlText w:val="%6."/>
      <w:lvlJc w:val="right"/>
      <w:pPr>
        <w:ind w:left="4668" w:hanging="180"/>
      </w:pPr>
    </w:lvl>
    <w:lvl w:ilvl="6" w:tplc="043E000F" w:tentative="1">
      <w:start w:val="1"/>
      <w:numFmt w:val="decimal"/>
      <w:lvlText w:val="%7."/>
      <w:lvlJc w:val="left"/>
      <w:pPr>
        <w:ind w:left="5388" w:hanging="360"/>
      </w:pPr>
    </w:lvl>
    <w:lvl w:ilvl="7" w:tplc="043E0019" w:tentative="1">
      <w:start w:val="1"/>
      <w:numFmt w:val="lowerLetter"/>
      <w:lvlText w:val="%8."/>
      <w:lvlJc w:val="left"/>
      <w:pPr>
        <w:ind w:left="6108" w:hanging="360"/>
      </w:pPr>
    </w:lvl>
    <w:lvl w:ilvl="8" w:tplc="043E001B" w:tentative="1">
      <w:start w:val="1"/>
      <w:numFmt w:val="lowerRoman"/>
      <w:lvlText w:val="%9."/>
      <w:lvlJc w:val="right"/>
      <w:pPr>
        <w:ind w:left="6828" w:hanging="180"/>
      </w:pPr>
    </w:lvl>
  </w:abstractNum>
  <w:abstractNum w:abstractNumId="2" w15:restartNumberingAfterBreak="0">
    <w:nsid w:val="047C327D"/>
    <w:multiLevelType w:val="hybridMultilevel"/>
    <w:tmpl w:val="DDC69A4C"/>
    <w:lvl w:ilvl="0" w:tplc="B260C2AE">
      <w:start w:val="1"/>
      <w:numFmt w:val="decimal"/>
      <w:lvlText w:val="(%1)"/>
      <w:lvlJc w:val="left"/>
      <w:pPr>
        <w:ind w:left="720" w:hanging="360"/>
      </w:pPr>
      <w:rPr>
        <w:rFonts w:hint="default"/>
      </w:rPr>
    </w:lvl>
    <w:lvl w:ilvl="1" w:tplc="043E0019" w:tentative="1">
      <w:start w:val="1"/>
      <w:numFmt w:val="lowerLetter"/>
      <w:lvlText w:val="%2."/>
      <w:lvlJc w:val="left"/>
      <w:pPr>
        <w:ind w:left="1440" w:hanging="360"/>
      </w:pPr>
    </w:lvl>
    <w:lvl w:ilvl="2" w:tplc="043E001B" w:tentative="1">
      <w:start w:val="1"/>
      <w:numFmt w:val="lowerRoman"/>
      <w:lvlText w:val="%3."/>
      <w:lvlJc w:val="right"/>
      <w:pPr>
        <w:ind w:left="2160" w:hanging="180"/>
      </w:pPr>
    </w:lvl>
    <w:lvl w:ilvl="3" w:tplc="043E000F" w:tentative="1">
      <w:start w:val="1"/>
      <w:numFmt w:val="decimal"/>
      <w:lvlText w:val="%4."/>
      <w:lvlJc w:val="left"/>
      <w:pPr>
        <w:ind w:left="2880" w:hanging="360"/>
      </w:pPr>
    </w:lvl>
    <w:lvl w:ilvl="4" w:tplc="043E0019" w:tentative="1">
      <w:start w:val="1"/>
      <w:numFmt w:val="lowerLetter"/>
      <w:lvlText w:val="%5."/>
      <w:lvlJc w:val="left"/>
      <w:pPr>
        <w:ind w:left="3600" w:hanging="360"/>
      </w:pPr>
    </w:lvl>
    <w:lvl w:ilvl="5" w:tplc="043E001B" w:tentative="1">
      <w:start w:val="1"/>
      <w:numFmt w:val="lowerRoman"/>
      <w:lvlText w:val="%6."/>
      <w:lvlJc w:val="right"/>
      <w:pPr>
        <w:ind w:left="4320" w:hanging="180"/>
      </w:pPr>
    </w:lvl>
    <w:lvl w:ilvl="6" w:tplc="043E000F" w:tentative="1">
      <w:start w:val="1"/>
      <w:numFmt w:val="decimal"/>
      <w:lvlText w:val="%7."/>
      <w:lvlJc w:val="left"/>
      <w:pPr>
        <w:ind w:left="5040" w:hanging="360"/>
      </w:pPr>
    </w:lvl>
    <w:lvl w:ilvl="7" w:tplc="043E0019" w:tentative="1">
      <w:start w:val="1"/>
      <w:numFmt w:val="lowerLetter"/>
      <w:lvlText w:val="%8."/>
      <w:lvlJc w:val="left"/>
      <w:pPr>
        <w:ind w:left="5760" w:hanging="360"/>
      </w:pPr>
    </w:lvl>
    <w:lvl w:ilvl="8" w:tplc="043E001B" w:tentative="1">
      <w:start w:val="1"/>
      <w:numFmt w:val="lowerRoman"/>
      <w:lvlText w:val="%9."/>
      <w:lvlJc w:val="right"/>
      <w:pPr>
        <w:ind w:left="6480" w:hanging="180"/>
      </w:pPr>
    </w:lvl>
  </w:abstractNum>
  <w:abstractNum w:abstractNumId="3" w15:restartNumberingAfterBreak="0">
    <w:nsid w:val="0AF505A2"/>
    <w:multiLevelType w:val="hybridMultilevel"/>
    <w:tmpl w:val="5EB49064"/>
    <w:lvl w:ilvl="0" w:tplc="B260C2AE">
      <w:start w:val="1"/>
      <w:numFmt w:val="decimal"/>
      <w:lvlText w:val="(%1)"/>
      <w:lvlJc w:val="left"/>
      <w:pPr>
        <w:ind w:left="1788" w:hanging="360"/>
      </w:pPr>
      <w:rPr>
        <w:rFonts w:hint="default"/>
      </w:rPr>
    </w:lvl>
    <w:lvl w:ilvl="1" w:tplc="043E0019">
      <w:start w:val="1"/>
      <w:numFmt w:val="lowerLetter"/>
      <w:lvlText w:val="%2."/>
      <w:lvlJc w:val="left"/>
      <w:pPr>
        <w:ind w:left="2508" w:hanging="360"/>
      </w:pPr>
    </w:lvl>
    <w:lvl w:ilvl="2" w:tplc="043E001B" w:tentative="1">
      <w:start w:val="1"/>
      <w:numFmt w:val="lowerRoman"/>
      <w:lvlText w:val="%3."/>
      <w:lvlJc w:val="right"/>
      <w:pPr>
        <w:ind w:left="3228" w:hanging="180"/>
      </w:pPr>
    </w:lvl>
    <w:lvl w:ilvl="3" w:tplc="043E000F" w:tentative="1">
      <w:start w:val="1"/>
      <w:numFmt w:val="decimal"/>
      <w:lvlText w:val="%4."/>
      <w:lvlJc w:val="left"/>
      <w:pPr>
        <w:ind w:left="3948" w:hanging="360"/>
      </w:pPr>
    </w:lvl>
    <w:lvl w:ilvl="4" w:tplc="043E0019" w:tentative="1">
      <w:start w:val="1"/>
      <w:numFmt w:val="lowerLetter"/>
      <w:lvlText w:val="%5."/>
      <w:lvlJc w:val="left"/>
      <w:pPr>
        <w:ind w:left="4668" w:hanging="360"/>
      </w:pPr>
    </w:lvl>
    <w:lvl w:ilvl="5" w:tplc="043E001B" w:tentative="1">
      <w:start w:val="1"/>
      <w:numFmt w:val="lowerRoman"/>
      <w:lvlText w:val="%6."/>
      <w:lvlJc w:val="right"/>
      <w:pPr>
        <w:ind w:left="5388" w:hanging="180"/>
      </w:pPr>
    </w:lvl>
    <w:lvl w:ilvl="6" w:tplc="043E000F" w:tentative="1">
      <w:start w:val="1"/>
      <w:numFmt w:val="decimal"/>
      <w:lvlText w:val="%7."/>
      <w:lvlJc w:val="left"/>
      <w:pPr>
        <w:ind w:left="6108" w:hanging="360"/>
      </w:pPr>
    </w:lvl>
    <w:lvl w:ilvl="7" w:tplc="043E0019" w:tentative="1">
      <w:start w:val="1"/>
      <w:numFmt w:val="lowerLetter"/>
      <w:lvlText w:val="%8."/>
      <w:lvlJc w:val="left"/>
      <w:pPr>
        <w:ind w:left="6828" w:hanging="360"/>
      </w:pPr>
    </w:lvl>
    <w:lvl w:ilvl="8" w:tplc="043E001B" w:tentative="1">
      <w:start w:val="1"/>
      <w:numFmt w:val="lowerRoman"/>
      <w:lvlText w:val="%9."/>
      <w:lvlJc w:val="right"/>
      <w:pPr>
        <w:ind w:left="7548" w:hanging="180"/>
      </w:pPr>
    </w:lvl>
  </w:abstractNum>
  <w:abstractNum w:abstractNumId="4" w15:restartNumberingAfterBreak="0">
    <w:nsid w:val="0CD85D77"/>
    <w:multiLevelType w:val="hybridMultilevel"/>
    <w:tmpl w:val="C1962442"/>
    <w:lvl w:ilvl="0" w:tplc="043E000F">
      <w:start w:val="1"/>
      <w:numFmt w:val="decimal"/>
      <w:lvlText w:val="%1."/>
      <w:lvlJc w:val="left"/>
      <w:pPr>
        <w:ind w:left="360" w:hanging="360"/>
      </w:pPr>
      <w:rPr>
        <w:rFonts w:hint="default"/>
      </w:r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5" w15:restartNumberingAfterBreak="0">
    <w:nsid w:val="0F1379B1"/>
    <w:multiLevelType w:val="hybridMultilevel"/>
    <w:tmpl w:val="3912E83A"/>
    <w:lvl w:ilvl="0" w:tplc="27FC4FAA">
      <w:start w:val="1"/>
      <w:numFmt w:val="lowerRoman"/>
      <w:lvlText w:val="(%1)"/>
      <w:lvlJc w:val="left"/>
      <w:pPr>
        <w:ind w:left="360" w:hanging="360"/>
      </w:pPr>
      <w:rPr>
        <w:rFonts w:hint="default"/>
      </w:r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6" w15:restartNumberingAfterBreak="0">
    <w:nsid w:val="100C5604"/>
    <w:multiLevelType w:val="hybridMultilevel"/>
    <w:tmpl w:val="A9A6E4DE"/>
    <w:lvl w:ilvl="0" w:tplc="27FC4FAA">
      <w:start w:val="1"/>
      <w:numFmt w:val="lowerRoman"/>
      <w:lvlText w:val="(%1)"/>
      <w:lvlJc w:val="left"/>
      <w:pPr>
        <w:ind w:left="1068" w:hanging="360"/>
      </w:pPr>
      <w:rPr>
        <w:rFonts w:hint="default"/>
      </w:rPr>
    </w:lvl>
    <w:lvl w:ilvl="1" w:tplc="B260C2AE">
      <w:start w:val="1"/>
      <w:numFmt w:val="decimal"/>
      <w:lvlText w:val="(%2)"/>
      <w:lvlJc w:val="left"/>
      <w:pPr>
        <w:ind w:left="1788" w:hanging="360"/>
      </w:pPr>
      <w:rPr>
        <w:rFonts w:hint="default"/>
      </w:rPr>
    </w:lvl>
    <w:lvl w:ilvl="2" w:tplc="043E001B" w:tentative="1">
      <w:start w:val="1"/>
      <w:numFmt w:val="lowerRoman"/>
      <w:lvlText w:val="%3."/>
      <w:lvlJc w:val="right"/>
      <w:pPr>
        <w:ind w:left="2508" w:hanging="180"/>
      </w:pPr>
    </w:lvl>
    <w:lvl w:ilvl="3" w:tplc="043E000F" w:tentative="1">
      <w:start w:val="1"/>
      <w:numFmt w:val="decimal"/>
      <w:lvlText w:val="%4."/>
      <w:lvlJc w:val="left"/>
      <w:pPr>
        <w:ind w:left="3228" w:hanging="360"/>
      </w:pPr>
    </w:lvl>
    <w:lvl w:ilvl="4" w:tplc="043E0019" w:tentative="1">
      <w:start w:val="1"/>
      <w:numFmt w:val="lowerLetter"/>
      <w:lvlText w:val="%5."/>
      <w:lvlJc w:val="left"/>
      <w:pPr>
        <w:ind w:left="3948" w:hanging="360"/>
      </w:pPr>
    </w:lvl>
    <w:lvl w:ilvl="5" w:tplc="043E001B" w:tentative="1">
      <w:start w:val="1"/>
      <w:numFmt w:val="lowerRoman"/>
      <w:lvlText w:val="%6."/>
      <w:lvlJc w:val="right"/>
      <w:pPr>
        <w:ind w:left="4668" w:hanging="180"/>
      </w:pPr>
    </w:lvl>
    <w:lvl w:ilvl="6" w:tplc="043E000F" w:tentative="1">
      <w:start w:val="1"/>
      <w:numFmt w:val="decimal"/>
      <w:lvlText w:val="%7."/>
      <w:lvlJc w:val="left"/>
      <w:pPr>
        <w:ind w:left="5388" w:hanging="360"/>
      </w:pPr>
    </w:lvl>
    <w:lvl w:ilvl="7" w:tplc="043E0019" w:tentative="1">
      <w:start w:val="1"/>
      <w:numFmt w:val="lowerLetter"/>
      <w:lvlText w:val="%8."/>
      <w:lvlJc w:val="left"/>
      <w:pPr>
        <w:ind w:left="6108" w:hanging="360"/>
      </w:pPr>
    </w:lvl>
    <w:lvl w:ilvl="8" w:tplc="043E001B" w:tentative="1">
      <w:start w:val="1"/>
      <w:numFmt w:val="lowerRoman"/>
      <w:lvlText w:val="%9."/>
      <w:lvlJc w:val="right"/>
      <w:pPr>
        <w:ind w:left="6828" w:hanging="180"/>
      </w:pPr>
    </w:lvl>
  </w:abstractNum>
  <w:abstractNum w:abstractNumId="7" w15:restartNumberingAfterBreak="0">
    <w:nsid w:val="158953BE"/>
    <w:multiLevelType w:val="hybridMultilevel"/>
    <w:tmpl w:val="3912E83A"/>
    <w:lvl w:ilvl="0" w:tplc="27FC4FAA">
      <w:start w:val="1"/>
      <w:numFmt w:val="lowerRoman"/>
      <w:lvlText w:val="(%1)"/>
      <w:lvlJc w:val="left"/>
      <w:pPr>
        <w:ind w:left="360" w:hanging="360"/>
      </w:pPr>
      <w:rPr>
        <w:rFonts w:hint="default"/>
      </w:r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8" w15:restartNumberingAfterBreak="0">
    <w:nsid w:val="15CA27C4"/>
    <w:multiLevelType w:val="hybridMultilevel"/>
    <w:tmpl w:val="853CD942"/>
    <w:lvl w:ilvl="0" w:tplc="27FC4FAA">
      <w:start w:val="1"/>
      <w:numFmt w:val="lowerRoman"/>
      <w:lvlText w:val="(%1)"/>
      <w:lvlJc w:val="left"/>
      <w:pPr>
        <w:ind w:left="720" w:hanging="360"/>
      </w:pPr>
      <w:rPr>
        <w:rFonts w:hint="default"/>
      </w:rPr>
    </w:lvl>
    <w:lvl w:ilvl="1" w:tplc="043E0019" w:tentative="1">
      <w:start w:val="1"/>
      <w:numFmt w:val="lowerLetter"/>
      <w:lvlText w:val="%2."/>
      <w:lvlJc w:val="left"/>
      <w:pPr>
        <w:ind w:left="1440" w:hanging="360"/>
      </w:pPr>
    </w:lvl>
    <w:lvl w:ilvl="2" w:tplc="043E001B" w:tentative="1">
      <w:start w:val="1"/>
      <w:numFmt w:val="lowerRoman"/>
      <w:lvlText w:val="%3."/>
      <w:lvlJc w:val="right"/>
      <w:pPr>
        <w:ind w:left="2160" w:hanging="180"/>
      </w:pPr>
    </w:lvl>
    <w:lvl w:ilvl="3" w:tplc="043E000F" w:tentative="1">
      <w:start w:val="1"/>
      <w:numFmt w:val="decimal"/>
      <w:lvlText w:val="%4."/>
      <w:lvlJc w:val="left"/>
      <w:pPr>
        <w:ind w:left="2880" w:hanging="360"/>
      </w:pPr>
    </w:lvl>
    <w:lvl w:ilvl="4" w:tplc="043E0019" w:tentative="1">
      <w:start w:val="1"/>
      <w:numFmt w:val="lowerLetter"/>
      <w:lvlText w:val="%5."/>
      <w:lvlJc w:val="left"/>
      <w:pPr>
        <w:ind w:left="3600" w:hanging="360"/>
      </w:pPr>
    </w:lvl>
    <w:lvl w:ilvl="5" w:tplc="043E001B" w:tentative="1">
      <w:start w:val="1"/>
      <w:numFmt w:val="lowerRoman"/>
      <w:lvlText w:val="%6."/>
      <w:lvlJc w:val="right"/>
      <w:pPr>
        <w:ind w:left="4320" w:hanging="180"/>
      </w:pPr>
    </w:lvl>
    <w:lvl w:ilvl="6" w:tplc="043E000F" w:tentative="1">
      <w:start w:val="1"/>
      <w:numFmt w:val="decimal"/>
      <w:lvlText w:val="%7."/>
      <w:lvlJc w:val="left"/>
      <w:pPr>
        <w:ind w:left="5040" w:hanging="360"/>
      </w:pPr>
    </w:lvl>
    <w:lvl w:ilvl="7" w:tplc="043E0019" w:tentative="1">
      <w:start w:val="1"/>
      <w:numFmt w:val="lowerLetter"/>
      <w:lvlText w:val="%8."/>
      <w:lvlJc w:val="left"/>
      <w:pPr>
        <w:ind w:left="5760" w:hanging="360"/>
      </w:pPr>
    </w:lvl>
    <w:lvl w:ilvl="8" w:tplc="043E001B" w:tentative="1">
      <w:start w:val="1"/>
      <w:numFmt w:val="lowerRoman"/>
      <w:lvlText w:val="%9."/>
      <w:lvlJc w:val="right"/>
      <w:pPr>
        <w:ind w:left="6480" w:hanging="180"/>
      </w:pPr>
    </w:lvl>
  </w:abstractNum>
  <w:abstractNum w:abstractNumId="9" w15:restartNumberingAfterBreak="0">
    <w:nsid w:val="18D73894"/>
    <w:multiLevelType w:val="hybridMultilevel"/>
    <w:tmpl w:val="3B325F94"/>
    <w:lvl w:ilvl="0" w:tplc="27FC4FAA">
      <w:start w:val="1"/>
      <w:numFmt w:val="lowerRoman"/>
      <w:lvlText w:val="(%1)"/>
      <w:lvlJc w:val="left"/>
      <w:pPr>
        <w:ind w:left="360" w:hanging="360"/>
      </w:pPr>
      <w:rPr>
        <w:rFonts w:hint="default"/>
      </w:rPr>
    </w:lvl>
    <w:lvl w:ilvl="1" w:tplc="043E0019">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10" w15:restartNumberingAfterBreak="0">
    <w:nsid w:val="27896E96"/>
    <w:multiLevelType w:val="hybridMultilevel"/>
    <w:tmpl w:val="C8888692"/>
    <w:lvl w:ilvl="0" w:tplc="043E000F">
      <w:start w:val="1"/>
      <w:numFmt w:val="decimal"/>
      <w:lvlText w:val="%1."/>
      <w:lvlJc w:val="left"/>
      <w:pPr>
        <w:ind w:left="360" w:hanging="360"/>
      </w:pPr>
      <w:rPr>
        <w:rFonts w:hint="default"/>
      </w:r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11" w15:restartNumberingAfterBreak="0">
    <w:nsid w:val="29682F1D"/>
    <w:multiLevelType w:val="hybridMultilevel"/>
    <w:tmpl w:val="BFE8B3B0"/>
    <w:lvl w:ilvl="0" w:tplc="27FC4FAA">
      <w:start w:val="1"/>
      <w:numFmt w:val="lowerRoman"/>
      <w:lvlText w:val="(%1)"/>
      <w:lvlJc w:val="left"/>
      <w:pPr>
        <w:ind w:left="360" w:hanging="360"/>
      </w:pPr>
      <w:rPr>
        <w:rFonts w:hint="default"/>
      </w:rPr>
    </w:lvl>
    <w:lvl w:ilvl="1" w:tplc="184676AE">
      <w:start w:val="1"/>
      <w:numFmt w:val="decimal"/>
      <w:lvlText w:val="%2."/>
      <w:lvlJc w:val="left"/>
      <w:pPr>
        <w:ind w:left="1080" w:hanging="360"/>
      </w:pPr>
      <w:rPr>
        <w:rFonts w:hint="default"/>
      </w:r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12" w15:restartNumberingAfterBreak="0">
    <w:nsid w:val="2DEA26F0"/>
    <w:multiLevelType w:val="hybridMultilevel"/>
    <w:tmpl w:val="970AD9D0"/>
    <w:lvl w:ilvl="0" w:tplc="043E000F">
      <w:start w:val="1"/>
      <w:numFmt w:val="decimal"/>
      <w:lvlText w:val="%1."/>
      <w:lvlJc w:val="left"/>
      <w:pPr>
        <w:ind w:left="360" w:hanging="360"/>
      </w:pPr>
      <w:rPr>
        <w:rFonts w:hint="default"/>
      </w:r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13" w15:restartNumberingAfterBreak="0">
    <w:nsid w:val="3316173C"/>
    <w:multiLevelType w:val="hybridMultilevel"/>
    <w:tmpl w:val="0FB4F20C"/>
    <w:lvl w:ilvl="0" w:tplc="C2EEBA3A">
      <w:start w:val="1"/>
      <w:numFmt w:val="decimal"/>
      <w:pStyle w:val="ListParagraph"/>
      <w:lvlText w:val="%1."/>
      <w:lvlJc w:val="left"/>
      <w:pPr>
        <w:ind w:left="360" w:hanging="360"/>
      </w:pPr>
    </w:lvl>
    <w:lvl w:ilvl="1" w:tplc="27FC4FAA">
      <w:start w:val="1"/>
      <w:numFmt w:val="lowerRoman"/>
      <w:lvlText w:val="(%2)"/>
      <w:lvlJc w:val="left"/>
      <w:pPr>
        <w:ind w:left="1080" w:hanging="360"/>
      </w:pPr>
      <w:rPr>
        <w:rFonts w:hint="default"/>
      </w:rPr>
    </w:lvl>
    <w:lvl w:ilvl="2" w:tplc="043E001B">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14" w15:restartNumberingAfterBreak="0">
    <w:nsid w:val="3BB00F77"/>
    <w:multiLevelType w:val="hybridMultilevel"/>
    <w:tmpl w:val="5E52CC64"/>
    <w:lvl w:ilvl="0" w:tplc="9808E716">
      <w:start w:val="1"/>
      <w:numFmt w:val="decimal"/>
      <w:pStyle w:val="DASARHEADING"/>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3C4724A6"/>
    <w:multiLevelType w:val="hybridMultilevel"/>
    <w:tmpl w:val="5F8E2992"/>
    <w:lvl w:ilvl="0" w:tplc="C276A98A">
      <w:start w:val="1"/>
      <w:numFmt w:val="lowerRoman"/>
      <w:lvlText w:val="(%1)"/>
      <w:lvlJc w:val="left"/>
      <w:pPr>
        <w:ind w:left="1068" w:hanging="360"/>
      </w:pPr>
      <w:rPr>
        <w:rFonts w:hint="default"/>
      </w:rPr>
    </w:lvl>
    <w:lvl w:ilvl="1" w:tplc="043E0019" w:tentative="1">
      <w:start w:val="1"/>
      <w:numFmt w:val="lowerLetter"/>
      <w:lvlText w:val="%2."/>
      <w:lvlJc w:val="left"/>
      <w:pPr>
        <w:ind w:left="1788" w:hanging="360"/>
      </w:pPr>
    </w:lvl>
    <w:lvl w:ilvl="2" w:tplc="043E001B" w:tentative="1">
      <w:start w:val="1"/>
      <w:numFmt w:val="lowerRoman"/>
      <w:lvlText w:val="%3."/>
      <w:lvlJc w:val="right"/>
      <w:pPr>
        <w:ind w:left="2508" w:hanging="180"/>
      </w:pPr>
    </w:lvl>
    <w:lvl w:ilvl="3" w:tplc="043E000F" w:tentative="1">
      <w:start w:val="1"/>
      <w:numFmt w:val="decimal"/>
      <w:lvlText w:val="%4."/>
      <w:lvlJc w:val="left"/>
      <w:pPr>
        <w:ind w:left="3228" w:hanging="360"/>
      </w:pPr>
    </w:lvl>
    <w:lvl w:ilvl="4" w:tplc="043E0019" w:tentative="1">
      <w:start w:val="1"/>
      <w:numFmt w:val="lowerLetter"/>
      <w:lvlText w:val="%5."/>
      <w:lvlJc w:val="left"/>
      <w:pPr>
        <w:ind w:left="3948" w:hanging="360"/>
      </w:pPr>
    </w:lvl>
    <w:lvl w:ilvl="5" w:tplc="043E001B" w:tentative="1">
      <w:start w:val="1"/>
      <w:numFmt w:val="lowerRoman"/>
      <w:lvlText w:val="%6."/>
      <w:lvlJc w:val="right"/>
      <w:pPr>
        <w:ind w:left="4668" w:hanging="180"/>
      </w:pPr>
    </w:lvl>
    <w:lvl w:ilvl="6" w:tplc="043E000F" w:tentative="1">
      <w:start w:val="1"/>
      <w:numFmt w:val="decimal"/>
      <w:lvlText w:val="%7."/>
      <w:lvlJc w:val="left"/>
      <w:pPr>
        <w:ind w:left="5388" w:hanging="360"/>
      </w:pPr>
    </w:lvl>
    <w:lvl w:ilvl="7" w:tplc="043E0019" w:tentative="1">
      <w:start w:val="1"/>
      <w:numFmt w:val="lowerLetter"/>
      <w:lvlText w:val="%8."/>
      <w:lvlJc w:val="left"/>
      <w:pPr>
        <w:ind w:left="6108" w:hanging="360"/>
      </w:pPr>
    </w:lvl>
    <w:lvl w:ilvl="8" w:tplc="043E001B" w:tentative="1">
      <w:start w:val="1"/>
      <w:numFmt w:val="lowerRoman"/>
      <w:lvlText w:val="%9."/>
      <w:lvlJc w:val="right"/>
      <w:pPr>
        <w:ind w:left="6828" w:hanging="180"/>
      </w:pPr>
    </w:lvl>
  </w:abstractNum>
  <w:abstractNum w:abstractNumId="16" w15:restartNumberingAfterBreak="0">
    <w:nsid w:val="3E673A51"/>
    <w:multiLevelType w:val="hybridMultilevel"/>
    <w:tmpl w:val="024EBA22"/>
    <w:lvl w:ilvl="0" w:tplc="27FC4FAA">
      <w:start w:val="1"/>
      <w:numFmt w:val="lowerRoman"/>
      <w:lvlText w:val="(%1)"/>
      <w:lvlJc w:val="left"/>
      <w:pPr>
        <w:ind w:left="1080" w:hanging="360"/>
      </w:pPr>
      <w:rPr>
        <w:rFonts w:hint="default"/>
      </w:rPr>
    </w:lvl>
    <w:lvl w:ilvl="1" w:tplc="043E0019" w:tentative="1">
      <w:start w:val="1"/>
      <w:numFmt w:val="lowerLetter"/>
      <w:lvlText w:val="%2."/>
      <w:lvlJc w:val="left"/>
      <w:pPr>
        <w:ind w:left="1800" w:hanging="360"/>
      </w:pPr>
    </w:lvl>
    <w:lvl w:ilvl="2" w:tplc="043E001B" w:tentative="1">
      <w:start w:val="1"/>
      <w:numFmt w:val="lowerRoman"/>
      <w:lvlText w:val="%3."/>
      <w:lvlJc w:val="right"/>
      <w:pPr>
        <w:ind w:left="2520" w:hanging="180"/>
      </w:pPr>
    </w:lvl>
    <w:lvl w:ilvl="3" w:tplc="043E000F" w:tentative="1">
      <w:start w:val="1"/>
      <w:numFmt w:val="decimal"/>
      <w:lvlText w:val="%4."/>
      <w:lvlJc w:val="left"/>
      <w:pPr>
        <w:ind w:left="3240" w:hanging="360"/>
      </w:pPr>
    </w:lvl>
    <w:lvl w:ilvl="4" w:tplc="043E0019" w:tentative="1">
      <w:start w:val="1"/>
      <w:numFmt w:val="lowerLetter"/>
      <w:lvlText w:val="%5."/>
      <w:lvlJc w:val="left"/>
      <w:pPr>
        <w:ind w:left="3960" w:hanging="360"/>
      </w:pPr>
    </w:lvl>
    <w:lvl w:ilvl="5" w:tplc="043E001B" w:tentative="1">
      <w:start w:val="1"/>
      <w:numFmt w:val="lowerRoman"/>
      <w:lvlText w:val="%6."/>
      <w:lvlJc w:val="right"/>
      <w:pPr>
        <w:ind w:left="4680" w:hanging="180"/>
      </w:pPr>
    </w:lvl>
    <w:lvl w:ilvl="6" w:tplc="043E000F" w:tentative="1">
      <w:start w:val="1"/>
      <w:numFmt w:val="decimal"/>
      <w:lvlText w:val="%7."/>
      <w:lvlJc w:val="left"/>
      <w:pPr>
        <w:ind w:left="5400" w:hanging="360"/>
      </w:pPr>
    </w:lvl>
    <w:lvl w:ilvl="7" w:tplc="043E0019" w:tentative="1">
      <w:start w:val="1"/>
      <w:numFmt w:val="lowerLetter"/>
      <w:lvlText w:val="%8."/>
      <w:lvlJc w:val="left"/>
      <w:pPr>
        <w:ind w:left="6120" w:hanging="360"/>
      </w:pPr>
    </w:lvl>
    <w:lvl w:ilvl="8" w:tplc="043E001B" w:tentative="1">
      <w:start w:val="1"/>
      <w:numFmt w:val="lowerRoman"/>
      <w:lvlText w:val="%9."/>
      <w:lvlJc w:val="right"/>
      <w:pPr>
        <w:ind w:left="6840" w:hanging="180"/>
      </w:pPr>
    </w:lvl>
  </w:abstractNum>
  <w:abstractNum w:abstractNumId="17" w15:restartNumberingAfterBreak="0">
    <w:nsid w:val="404C7525"/>
    <w:multiLevelType w:val="hybridMultilevel"/>
    <w:tmpl w:val="5EB49064"/>
    <w:lvl w:ilvl="0" w:tplc="B260C2AE">
      <w:start w:val="1"/>
      <w:numFmt w:val="decimal"/>
      <w:lvlText w:val="(%1)"/>
      <w:lvlJc w:val="left"/>
      <w:pPr>
        <w:ind w:left="1788" w:hanging="360"/>
      </w:pPr>
      <w:rPr>
        <w:rFonts w:hint="default"/>
      </w:rPr>
    </w:lvl>
    <w:lvl w:ilvl="1" w:tplc="043E0019">
      <w:start w:val="1"/>
      <w:numFmt w:val="lowerLetter"/>
      <w:lvlText w:val="%2."/>
      <w:lvlJc w:val="left"/>
      <w:pPr>
        <w:ind w:left="2508" w:hanging="360"/>
      </w:pPr>
    </w:lvl>
    <w:lvl w:ilvl="2" w:tplc="043E001B" w:tentative="1">
      <w:start w:val="1"/>
      <w:numFmt w:val="lowerRoman"/>
      <w:lvlText w:val="%3."/>
      <w:lvlJc w:val="right"/>
      <w:pPr>
        <w:ind w:left="3228" w:hanging="180"/>
      </w:pPr>
    </w:lvl>
    <w:lvl w:ilvl="3" w:tplc="043E000F" w:tentative="1">
      <w:start w:val="1"/>
      <w:numFmt w:val="decimal"/>
      <w:lvlText w:val="%4."/>
      <w:lvlJc w:val="left"/>
      <w:pPr>
        <w:ind w:left="3948" w:hanging="360"/>
      </w:pPr>
    </w:lvl>
    <w:lvl w:ilvl="4" w:tplc="043E0019" w:tentative="1">
      <w:start w:val="1"/>
      <w:numFmt w:val="lowerLetter"/>
      <w:lvlText w:val="%5."/>
      <w:lvlJc w:val="left"/>
      <w:pPr>
        <w:ind w:left="4668" w:hanging="360"/>
      </w:pPr>
    </w:lvl>
    <w:lvl w:ilvl="5" w:tplc="043E001B" w:tentative="1">
      <w:start w:val="1"/>
      <w:numFmt w:val="lowerRoman"/>
      <w:lvlText w:val="%6."/>
      <w:lvlJc w:val="right"/>
      <w:pPr>
        <w:ind w:left="5388" w:hanging="180"/>
      </w:pPr>
    </w:lvl>
    <w:lvl w:ilvl="6" w:tplc="043E000F" w:tentative="1">
      <w:start w:val="1"/>
      <w:numFmt w:val="decimal"/>
      <w:lvlText w:val="%7."/>
      <w:lvlJc w:val="left"/>
      <w:pPr>
        <w:ind w:left="6108" w:hanging="360"/>
      </w:pPr>
    </w:lvl>
    <w:lvl w:ilvl="7" w:tplc="043E0019" w:tentative="1">
      <w:start w:val="1"/>
      <w:numFmt w:val="lowerLetter"/>
      <w:lvlText w:val="%8."/>
      <w:lvlJc w:val="left"/>
      <w:pPr>
        <w:ind w:left="6828" w:hanging="360"/>
      </w:pPr>
    </w:lvl>
    <w:lvl w:ilvl="8" w:tplc="043E001B" w:tentative="1">
      <w:start w:val="1"/>
      <w:numFmt w:val="lowerRoman"/>
      <w:lvlText w:val="%9."/>
      <w:lvlJc w:val="right"/>
      <w:pPr>
        <w:ind w:left="7548" w:hanging="180"/>
      </w:pPr>
    </w:lvl>
  </w:abstractNum>
  <w:abstractNum w:abstractNumId="18" w15:restartNumberingAfterBreak="0">
    <w:nsid w:val="40C75658"/>
    <w:multiLevelType w:val="hybridMultilevel"/>
    <w:tmpl w:val="7164A2D8"/>
    <w:lvl w:ilvl="0" w:tplc="043E000F">
      <w:start w:val="1"/>
      <w:numFmt w:val="decimal"/>
      <w:lvlText w:val="%1."/>
      <w:lvlJc w:val="left"/>
      <w:pPr>
        <w:ind w:left="360" w:hanging="360"/>
      </w:p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19" w15:restartNumberingAfterBreak="0">
    <w:nsid w:val="411220A1"/>
    <w:multiLevelType w:val="hybridMultilevel"/>
    <w:tmpl w:val="3B325F94"/>
    <w:lvl w:ilvl="0" w:tplc="27FC4FAA">
      <w:start w:val="1"/>
      <w:numFmt w:val="lowerRoman"/>
      <w:lvlText w:val="(%1)"/>
      <w:lvlJc w:val="left"/>
      <w:pPr>
        <w:ind w:left="360" w:hanging="360"/>
      </w:pPr>
      <w:rPr>
        <w:rFonts w:hint="default"/>
      </w:r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20" w15:restartNumberingAfterBreak="0">
    <w:nsid w:val="42AE6065"/>
    <w:multiLevelType w:val="hybridMultilevel"/>
    <w:tmpl w:val="9924A1A2"/>
    <w:lvl w:ilvl="0" w:tplc="043E000F">
      <w:start w:val="1"/>
      <w:numFmt w:val="decimal"/>
      <w:lvlText w:val="%1."/>
      <w:lvlJc w:val="left"/>
      <w:pPr>
        <w:ind w:left="360" w:hanging="360"/>
      </w:pPr>
      <w:rPr>
        <w:rFonts w:hint="default"/>
      </w:rPr>
    </w:lvl>
    <w:lvl w:ilvl="1" w:tplc="043E0019" w:tentative="1">
      <w:start w:val="1"/>
      <w:numFmt w:val="lowerLetter"/>
      <w:lvlText w:val="%2."/>
      <w:lvlJc w:val="left"/>
      <w:pPr>
        <w:ind w:left="1440" w:hanging="360"/>
      </w:pPr>
    </w:lvl>
    <w:lvl w:ilvl="2" w:tplc="043E001B" w:tentative="1">
      <w:start w:val="1"/>
      <w:numFmt w:val="lowerRoman"/>
      <w:lvlText w:val="%3."/>
      <w:lvlJc w:val="right"/>
      <w:pPr>
        <w:ind w:left="2160" w:hanging="180"/>
      </w:pPr>
    </w:lvl>
    <w:lvl w:ilvl="3" w:tplc="043E000F" w:tentative="1">
      <w:start w:val="1"/>
      <w:numFmt w:val="decimal"/>
      <w:lvlText w:val="%4."/>
      <w:lvlJc w:val="left"/>
      <w:pPr>
        <w:ind w:left="2880" w:hanging="360"/>
      </w:pPr>
    </w:lvl>
    <w:lvl w:ilvl="4" w:tplc="043E0019" w:tentative="1">
      <w:start w:val="1"/>
      <w:numFmt w:val="lowerLetter"/>
      <w:lvlText w:val="%5."/>
      <w:lvlJc w:val="left"/>
      <w:pPr>
        <w:ind w:left="3600" w:hanging="360"/>
      </w:pPr>
    </w:lvl>
    <w:lvl w:ilvl="5" w:tplc="043E001B" w:tentative="1">
      <w:start w:val="1"/>
      <w:numFmt w:val="lowerRoman"/>
      <w:lvlText w:val="%6."/>
      <w:lvlJc w:val="right"/>
      <w:pPr>
        <w:ind w:left="4320" w:hanging="180"/>
      </w:pPr>
    </w:lvl>
    <w:lvl w:ilvl="6" w:tplc="043E000F" w:tentative="1">
      <w:start w:val="1"/>
      <w:numFmt w:val="decimal"/>
      <w:lvlText w:val="%7."/>
      <w:lvlJc w:val="left"/>
      <w:pPr>
        <w:ind w:left="5040" w:hanging="360"/>
      </w:pPr>
    </w:lvl>
    <w:lvl w:ilvl="7" w:tplc="043E0019" w:tentative="1">
      <w:start w:val="1"/>
      <w:numFmt w:val="lowerLetter"/>
      <w:lvlText w:val="%8."/>
      <w:lvlJc w:val="left"/>
      <w:pPr>
        <w:ind w:left="5760" w:hanging="360"/>
      </w:pPr>
    </w:lvl>
    <w:lvl w:ilvl="8" w:tplc="043E001B" w:tentative="1">
      <w:start w:val="1"/>
      <w:numFmt w:val="lowerRoman"/>
      <w:lvlText w:val="%9."/>
      <w:lvlJc w:val="right"/>
      <w:pPr>
        <w:ind w:left="6480" w:hanging="180"/>
      </w:pPr>
    </w:lvl>
  </w:abstractNum>
  <w:abstractNum w:abstractNumId="21" w15:restartNumberingAfterBreak="0">
    <w:nsid w:val="453D6FB2"/>
    <w:multiLevelType w:val="hybridMultilevel"/>
    <w:tmpl w:val="AFD4F2F0"/>
    <w:lvl w:ilvl="0" w:tplc="27FC4FAA">
      <w:start w:val="1"/>
      <w:numFmt w:val="lowerRoman"/>
      <w:lvlText w:val="(%1)"/>
      <w:lvlJc w:val="left"/>
      <w:pPr>
        <w:ind w:left="360" w:hanging="360"/>
      </w:pPr>
      <w:rPr>
        <w:rFonts w:hint="default"/>
      </w:r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22" w15:restartNumberingAfterBreak="0">
    <w:nsid w:val="47C80D1D"/>
    <w:multiLevelType w:val="hybridMultilevel"/>
    <w:tmpl w:val="C1962442"/>
    <w:lvl w:ilvl="0" w:tplc="043E000F">
      <w:start w:val="1"/>
      <w:numFmt w:val="decimal"/>
      <w:lvlText w:val="%1."/>
      <w:lvlJc w:val="left"/>
      <w:pPr>
        <w:ind w:left="360" w:hanging="360"/>
      </w:pPr>
      <w:rPr>
        <w:rFonts w:hint="default"/>
      </w:r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23" w15:restartNumberingAfterBreak="0">
    <w:nsid w:val="4CF06B8D"/>
    <w:multiLevelType w:val="multilevel"/>
    <w:tmpl w:val="258264B2"/>
    <w:lvl w:ilvl="0">
      <w:start w:val="1"/>
      <w:numFmt w:val="decimal"/>
      <w:pStyle w:val="OPERASIHEADING"/>
      <w:lvlText w:val="%1."/>
      <w:lvlJc w:val="left"/>
      <w:pPr>
        <w:ind w:left="360" w:hanging="360"/>
      </w:pPr>
      <w:rPr>
        <w:rFonts w:ascii="Arial" w:hAnsi="Arial" w:cs="Arial" w:hint="default"/>
        <w:b w:val="0"/>
        <w:color w:val="auto"/>
        <w:sz w:val="22"/>
        <w:szCs w:val="22"/>
      </w:rPr>
    </w:lvl>
    <w:lvl w:ilvl="1">
      <w:start w:val="1"/>
      <w:numFmt w:val="decimal"/>
      <w:lvlText w:val="%1.%2."/>
      <w:lvlJc w:val="left"/>
      <w:pPr>
        <w:ind w:left="5819" w:hanging="432"/>
      </w:pPr>
      <w:rPr>
        <w:rFonts w:hint="default"/>
        <w:color w:val="auto"/>
      </w:rPr>
    </w:lvl>
    <w:lvl w:ilvl="2">
      <w:start w:val="1"/>
      <w:numFmt w:val="lowerRoman"/>
      <w:lvlText w:val="(%3)"/>
      <w:lvlJc w:val="left"/>
      <w:pPr>
        <w:ind w:left="-761" w:hanging="504"/>
      </w:pPr>
      <w:rPr>
        <w:rFonts w:ascii="Arial" w:hAnsi="Arial" w:cs="Arial" w:hint="default"/>
        <w:b w:val="0"/>
        <w:i w:val="0"/>
        <w:sz w:val="22"/>
        <w:szCs w:val="22"/>
      </w:rPr>
    </w:lvl>
    <w:lvl w:ilvl="3">
      <w:start w:val="1"/>
      <w:numFmt w:val="decimal"/>
      <w:lvlText w:val="%1.%2.%3.%4."/>
      <w:lvlJc w:val="left"/>
      <w:pPr>
        <w:ind w:left="-257" w:hanging="648"/>
      </w:pPr>
      <w:rPr>
        <w:rFonts w:hint="default"/>
      </w:rPr>
    </w:lvl>
    <w:lvl w:ilvl="4">
      <w:start w:val="1"/>
      <w:numFmt w:val="decimal"/>
      <w:lvlText w:val="%1.%2.%3.%4.%5."/>
      <w:lvlJc w:val="left"/>
      <w:pPr>
        <w:ind w:left="247" w:hanging="792"/>
      </w:pPr>
      <w:rPr>
        <w:rFonts w:hint="default"/>
      </w:rPr>
    </w:lvl>
    <w:lvl w:ilvl="5">
      <w:start w:val="1"/>
      <w:numFmt w:val="decimal"/>
      <w:lvlText w:val="%1.%2.%3.%4.%5.%6."/>
      <w:lvlJc w:val="left"/>
      <w:pPr>
        <w:ind w:left="751" w:hanging="936"/>
      </w:pPr>
      <w:rPr>
        <w:rFonts w:hint="default"/>
      </w:rPr>
    </w:lvl>
    <w:lvl w:ilvl="6">
      <w:start w:val="1"/>
      <w:numFmt w:val="decimal"/>
      <w:lvlText w:val="%1.%2.%3.%4.%5.%6.%7."/>
      <w:lvlJc w:val="left"/>
      <w:pPr>
        <w:ind w:left="1255" w:hanging="1080"/>
      </w:pPr>
      <w:rPr>
        <w:rFonts w:hint="default"/>
      </w:rPr>
    </w:lvl>
    <w:lvl w:ilvl="7">
      <w:start w:val="1"/>
      <w:numFmt w:val="decimal"/>
      <w:lvlText w:val="%1.%2.%3.%4.%5.%6.%7.%8."/>
      <w:lvlJc w:val="left"/>
      <w:pPr>
        <w:ind w:left="1759" w:hanging="1224"/>
      </w:pPr>
      <w:rPr>
        <w:rFonts w:hint="default"/>
      </w:rPr>
    </w:lvl>
    <w:lvl w:ilvl="8">
      <w:start w:val="1"/>
      <w:numFmt w:val="decimal"/>
      <w:lvlText w:val="%1.%2.%3.%4.%5.%6.%7.%8.%9."/>
      <w:lvlJc w:val="left"/>
      <w:pPr>
        <w:ind w:left="2335" w:hanging="1440"/>
      </w:pPr>
      <w:rPr>
        <w:rFonts w:hint="default"/>
      </w:rPr>
    </w:lvl>
  </w:abstractNum>
  <w:abstractNum w:abstractNumId="24" w15:restartNumberingAfterBreak="0">
    <w:nsid w:val="511A16BF"/>
    <w:multiLevelType w:val="hybridMultilevel"/>
    <w:tmpl w:val="DDC69A4C"/>
    <w:lvl w:ilvl="0" w:tplc="B260C2AE">
      <w:start w:val="1"/>
      <w:numFmt w:val="decimal"/>
      <w:lvlText w:val="(%1)"/>
      <w:lvlJc w:val="left"/>
      <w:pPr>
        <w:ind w:left="720" w:hanging="360"/>
      </w:pPr>
      <w:rPr>
        <w:rFonts w:hint="default"/>
      </w:rPr>
    </w:lvl>
    <w:lvl w:ilvl="1" w:tplc="043E0019" w:tentative="1">
      <w:start w:val="1"/>
      <w:numFmt w:val="lowerLetter"/>
      <w:lvlText w:val="%2."/>
      <w:lvlJc w:val="left"/>
      <w:pPr>
        <w:ind w:left="1440" w:hanging="360"/>
      </w:pPr>
    </w:lvl>
    <w:lvl w:ilvl="2" w:tplc="043E001B" w:tentative="1">
      <w:start w:val="1"/>
      <w:numFmt w:val="lowerRoman"/>
      <w:lvlText w:val="%3."/>
      <w:lvlJc w:val="right"/>
      <w:pPr>
        <w:ind w:left="2160" w:hanging="180"/>
      </w:pPr>
    </w:lvl>
    <w:lvl w:ilvl="3" w:tplc="043E000F" w:tentative="1">
      <w:start w:val="1"/>
      <w:numFmt w:val="decimal"/>
      <w:lvlText w:val="%4."/>
      <w:lvlJc w:val="left"/>
      <w:pPr>
        <w:ind w:left="2880" w:hanging="360"/>
      </w:pPr>
    </w:lvl>
    <w:lvl w:ilvl="4" w:tplc="043E0019" w:tentative="1">
      <w:start w:val="1"/>
      <w:numFmt w:val="lowerLetter"/>
      <w:lvlText w:val="%5."/>
      <w:lvlJc w:val="left"/>
      <w:pPr>
        <w:ind w:left="3600" w:hanging="360"/>
      </w:pPr>
    </w:lvl>
    <w:lvl w:ilvl="5" w:tplc="043E001B" w:tentative="1">
      <w:start w:val="1"/>
      <w:numFmt w:val="lowerRoman"/>
      <w:lvlText w:val="%6."/>
      <w:lvlJc w:val="right"/>
      <w:pPr>
        <w:ind w:left="4320" w:hanging="180"/>
      </w:pPr>
    </w:lvl>
    <w:lvl w:ilvl="6" w:tplc="043E000F" w:tentative="1">
      <w:start w:val="1"/>
      <w:numFmt w:val="decimal"/>
      <w:lvlText w:val="%7."/>
      <w:lvlJc w:val="left"/>
      <w:pPr>
        <w:ind w:left="5040" w:hanging="360"/>
      </w:pPr>
    </w:lvl>
    <w:lvl w:ilvl="7" w:tplc="043E0019" w:tentative="1">
      <w:start w:val="1"/>
      <w:numFmt w:val="lowerLetter"/>
      <w:lvlText w:val="%8."/>
      <w:lvlJc w:val="left"/>
      <w:pPr>
        <w:ind w:left="5760" w:hanging="360"/>
      </w:pPr>
    </w:lvl>
    <w:lvl w:ilvl="8" w:tplc="043E001B" w:tentative="1">
      <w:start w:val="1"/>
      <w:numFmt w:val="lowerRoman"/>
      <w:lvlText w:val="%9."/>
      <w:lvlJc w:val="right"/>
      <w:pPr>
        <w:ind w:left="6480" w:hanging="180"/>
      </w:pPr>
    </w:lvl>
  </w:abstractNum>
  <w:abstractNum w:abstractNumId="25" w15:restartNumberingAfterBreak="0">
    <w:nsid w:val="5361003F"/>
    <w:multiLevelType w:val="hybridMultilevel"/>
    <w:tmpl w:val="970AD9D0"/>
    <w:lvl w:ilvl="0" w:tplc="043E000F">
      <w:start w:val="1"/>
      <w:numFmt w:val="decimal"/>
      <w:lvlText w:val="%1."/>
      <w:lvlJc w:val="left"/>
      <w:pPr>
        <w:ind w:left="360" w:hanging="360"/>
      </w:pPr>
      <w:rPr>
        <w:rFonts w:hint="default"/>
      </w:r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26" w15:restartNumberingAfterBreak="0">
    <w:nsid w:val="5570009A"/>
    <w:multiLevelType w:val="hybridMultilevel"/>
    <w:tmpl w:val="0756C492"/>
    <w:lvl w:ilvl="0" w:tplc="9482A3DE">
      <w:start w:val="1"/>
      <w:numFmt w:val="decimal"/>
      <w:pStyle w:val="laporan"/>
      <w:lvlText w:val="%1."/>
      <w:lvlJc w:val="left"/>
      <w:pPr>
        <w:ind w:left="720" w:hanging="720"/>
      </w:pPr>
      <w:rPr>
        <w:rFonts w:hint="default"/>
      </w:rPr>
    </w:lvl>
    <w:lvl w:ilvl="1" w:tplc="44090019" w:tentative="1">
      <w:start w:val="1"/>
      <w:numFmt w:val="lowerLetter"/>
      <w:lvlText w:val="%2."/>
      <w:lvlJc w:val="left"/>
      <w:pPr>
        <w:ind w:left="1080" w:hanging="360"/>
      </w:pPr>
    </w:lvl>
    <w:lvl w:ilvl="2" w:tplc="4409001B" w:tentative="1">
      <w:start w:val="1"/>
      <w:numFmt w:val="lowerRoman"/>
      <w:lvlText w:val="%3."/>
      <w:lvlJc w:val="right"/>
      <w:pPr>
        <w:ind w:left="1800" w:hanging="180"/>
      </w:pPr>
    </w:lvl>
    <w:lvl w:ilvl="3" w:tplc="4409000F" w:tentative="1">
      <w:start w:val="1"/>
      <w:numFmt w:val="decimal"/>
      <w:lvlText w:val="%4."/>
      <w:lvlJc w:val="left"/>
      <w:pPr>
        <w:ind w:left="2520" w:hanging="360"/>
      </w:pPr>
    </w:lvl>
    <w:lvl w:ilvl="4" w:tplc="44090019" w:tentative="1">
      <w:start w:val="1"/>
      <w:numFmt w:val="lowerLetter"/>
      <w:lvlText w:val="%5."/>
      <w:lvlJc w:val="left"/>
      <w:pPr>
        <w:ind w:left="3240" w:hanging="360"/>
      </w:pPr>
    </w:lvl>
    <w:lvl w:ilvl="5" w:tplc="4409001B" w:tentative="1">
      <w:start w:val="1"/>
      <w:numFmt w:val="lowerRoman"/>
      <w:lvlText w:val="%6."/>
      <w:lvlJc w:val="right"/>
      <w:pPr>
        <w:ind w:left="3960" w:hanging="180"/>
      </w:pPr>
    </w:lvl>
    <w:lvl w:ilvl="6" w:tplc="4409000F" w:tentative="1">
      <w:start w:val="1"/>
      <w:numFmt w:val="decimal"/>
      <w:lvlText w:val="%7."/>
      <w:lvlJc w:val="left"/>
      <w:pPr>
        <w:ind w:left="4680" w:hanging="360"/>
      </w:pPr>
    </w:lvl>
    <w:lvl w:ilvl="7" w:tplc="44090019" w:tentative="1">
      <w:start w:val="1"/>
      <w:numFmt w:val="lowerLetter"/>
      <w:lvlText w:val="%8."/>
      <w:lvlJc w:val="left"/>
      <w:pPr>
        <w:ind w:left="5400" w:hanging="360"/>
      </w:pPr>
    </w:lvl>
    <w:lvl w:ilvl="8" w:tplc="4409001B" w:tentative="1">
      <w:start w:val="1"/>
      <w:numFmt w:val="lowerRoman"/>
      <w:lvlText w:val="%9."/>
      <w:lvlJc w:val="right"/>
      <w:pPr>
        <w:ind w:left="6120" w:hanging="180"/>
      </w:pPr>
    </w:lvl>
  </w:abstractNum>
  <w:abstractNum w:abstractNumId="27" w15:restartNumberingAfterBreak="0">
    <w:nsid w:val="55846503"/>
    <w:multiLevelType w:val="hybridMultilevel"/>
    <w:tmpl w:val="521215DA"/>
    <w:lvl w:ilvl="0" w:tplc="043E000F">
      <w:start w:val="1"/>
      <w:numFmt w:val="decimal"/>
      <w:lvlText w:val="%1."/>
      <w:lvlJc w:val="left"/>
      <w:pPr>
        <w:ind w:left="1068" w:hanging="360"/>
      </w:pPr>
      <w:rPr>
        <w:rFonts w:hint="default"/>
      </w:rPr>
    </w:lvl>
    <w:lvl w:ilvl="1" w:tplc="043E0019" w:tentative="1">
      <w:start w:val="1"/>
      <w:numFmt w:val="lowerLetter"/>
      <w:lvlText w:val="%2."/>
      <w:lvlJc w:val="left"/>
      <w:pPr>
        <w:ind w:left="1788" w:hanging="360"/>
      </w:pPr>
    </w:lvl>
    <w:lvl w:ilvl="2" w:tplc="043E001B" w:tentative="1">
      <w:start w:val="1"/>
      <w:numFmt w:val="lowerRoman"/>
      <w:lvlText w:val="%3."/>
      <w:lvlJc w:val="right"/>
      <w:pPr>
        <w:ind w:left="2508" w:hanging="180"/>
      </w:pPr>
    </w:lvl>
    <w:lvl w:ilvl="3" w:tplc="043E000F" w:tentative="1">
      <w:start w:val="1"/>
      <w:numFmt w:val="decimal"/>
      <w:lvlText w:val="%4."/>
      <w:lvlJc w:val="left"/>
      <w:pPr>
        <w:ind w:left="3228" w:hanging="360"/>
      </w:pPr>
    </w:lvl>
    <w:lvl w:ilvl="4" w:tplc="043E0019" w:tentative="1">
      <w:start w:val="1"/>
      <w:numFmt w:val="lowerLetter"/>
      <w:lvlText w:val="%5."/>
      <w:lvlJc w:val="left"/>
      <w:pPr>
        <w:ind w:left="3948" w:hanging="360"/>
      </w:pPr>
    </w:lvl>
    <w:lvl w:ilvl="5" w:tplc="043E001B" w:tentative="1">
      <w:start w:val="1"/>
      <w:numFmt w:val="lowerRoman"/>
      <w:lvlText w:val="%6."/>
      <w:lvlJc w:val="right"/>
      <w:pPr>
        <w:ind w:left="4668" w:hanging="180"/>
      </w:pPr>
    </w:lvl>
    <w:lvl w:ilvl="6" w:tplc="043E000F" w:tentative="1">
      <w:start w:val="1"/>
      <w:numFmt w:val="decimal"/>
      <w:lvlText w:val="%7."/>
      <w:lvlJc w:val="left"/>
      <w:pPr>
        <w:ind w:left="5388" w:hanging="360"/>
      </w:pPr>
    </w:lvl>
    <w:lvl w:ilvl="7" w:tplc="043E0019" w:tentative="1">
      <w:start w:val="1"/>
      <w:numFmt w:val="lowerLetter"/>
      <w:lvlText w:val="%8."/>
      <w:lvlJc w:val="left"/>
      <w:pPr>
        <w:ind w:left="6108" w:hanging="360"/>
      </w:pPr>
    </w:lvl>
    <w:lvl w:ilvl="8" w:tplc="043E001B" w:tentative="1">
      <w:start w:val="1"/>
      <w:numFmt w:val="lowerRoman"/>
      <w:lvlText w:val="%9."/>
      <w:lvlJc w:val="right"/>
      <w:pPr>
        <w:ind w:left="6828" w:hanging="180"/>
      </w:pPr>
    </w:lvl>
  </w:abstractNum>
  <w:abstractNum w:abstractNumId="28" w15:restartNumberingAfterBreak="0">
    <w:nsid w:val="57494BAD"/>
    <w:multiLevelType w:val="hybridMultilevel"/>
    <w:tmpl w:val="75047E44"/>
    <w:lvl w:ilvl="0" w:tplc="043E001B">
      <w:start w:val="1"/>
      <w:numFmt w:val="lowerRoman"/>
      <w:lvlText w:val="%1."/>
      <w:lvlJc w:val="right"/>
      <w:pPr>
        <w:ind w:left="360" w:hanging="360"/>
      </w:p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29" w15:restartNumberingAfterBreak="0">
    <w:nsid w:val="603B1121"/>
    <w:multiLevelType w:val="hybridMultilevel"/>
    <w:tmpl w:val="BFE8B3B0"/>
    <w:lvl w:ilvl="0" w:tplc="27FC4FAA">
      <w:start w:val="1"/>
      <w:numFmt w:val="lowerRoman"/>
      <w:lvlText w:val="(%1)"/>
      <w:lvlJc w:val="left"/>
      <w:pPr>
        <w:ind w:left="360" w:hanging="360"/>
      </w:pPr>
      <w:rPr>
        <w:rFonts w:hint="default"/>
      </w:rPr>
    </w:lvl>
    <w:lvl w:ilvl="1" w:tplc="184676AE">
      <w:start w:val="1"/>
      <w:numFmt w:val="decimal"/>
      <w:lvlText w:val="%2."/>
      <w:lvlJc w:val="left"/>
      <w:pPr>
        <w:ind w:left="1080" w:hanging="360"/>
      </w:pPr>
      <w:rPr>
        <w:rFonts w:hint="default"/>
      </w:r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30" w15:restartNumberingAfterBreak="0">
    <w:nsid w:val="69DF5263"/>
    <w:multiLevelType w:val="hybridMultilevel"/>
    <w:tmpl w:val="DDC69A4C"/>
    <w:lvl w:ilvl="0" w:tplc="B260C2AE">
      <w:start w:val="1"/>
      <w:numFmt w:val="decimal"/>
      <w:lvlText w:val="(%1)"/>
      <w:lvlJc w:val="left"/>
      <w:pPr>
        <w:ind w:left="720" w:hanging="360"/>
      </w:pPr>
      <w:rPr>
        <w:rFonts w:hint="default"/>
      </w:rPr>
    </w:lvl>
    <w:lvl w:ilvl="1" w:tplc="043E0019" w:tentative="1">
      <w:start w:val="1"/>
      <w:numFmt w:val="lowerLetter"/>
      <w:lvlText w:val="%2."/>
      <w:lvlJc w:val="left"/>
      <w:pPr>
        <w:ind w:left="1440" w:hanging="360"/>
      </w:pPr>
    </w:lvl>
    <w:lvl w:ilvl="2" w:tplc="043E001B" w:tentative="1">
      <w:start w:val="1"/>
      <w:numFmt w:val="lowerRoman"/>
      <w:lvlText w:val="%3."/>
      <w:lvlJc w:val="right"/>
      <w:pPr>
        <w:ind w:left="2160" w:hanging="180"/>
      </w:pPr>
    </w:lvl>
    <w:lvl w:ilvl="3" w:tplc="043E000F" w:tentative="1">
      <w:start w:val="1"/>
      <w:numFmt w:val="decimal"/>
      <w:lvlText w:val="%4."/>
      <w:lvlJc w:val="left"/>
      <w:pPr>
        <w:ind w:left="2880" w:hanging="360"/>
      </w:pPr>
    </w:lvl>
    <w:lvl w:ilvl="4" w:tplc="043E0019" w:tentative="1">
      <w:start w:val="1"/>
      <w:numFmt w:val="lowerLetter"/>
      <w:lvlText w:val="%5."/>
      <w:lvlJc w:val="left"/>
      <w:pPr>
        <w:ind w:left="3600" w:hanging="360"/>
      </w:pPr>
    </w:lvl>
    <w:lvl w:ilvl="5" w:tplc="043E001B" w:tentative="1">
      <w:start w:val="1"/>
      <w:numFmt w:val="lowerRoman"/>
      <w:lvlText w:val="%6."/>
      <w:lvlJc w:val="right"/>
      <w:pPr>
        <w:ind w:left="4320" w:hanging="180"/>
      </w:pPr>
    </w:lvl>
    <w:lvl w:ilvl="6" w:tplc="043E000F" w:tentative="1">
      <w:start w:val="1"/>
      <w:numFmt w:val="decimal"/>
      <w:lvlText w:val="%7."/>
      <w:lvlJc w:val="left"/>
      <w:pPr>
        <w:ind w:left="5040" w:hanging="360"/>
      </w:pPr>
    </w:lvl>
    <w:lvl w:ilvl="7" w:tplc="043E0019" w:tentative="1">
      <w:start w:val="1"/>
      <w:numFmt w:val="lowerLetter"/>
      <w:lvlText w:val="%8."/>
      <w:lvlJc w:val="left"/>
      <w:pPr>
        <w:ind w:left="5760" w:hanging="360"/>
      </w:pPr>
    </w:lvl>
    <w:lvl w:ilvl="8" w:tplc="043E001B" w:tentative="1">
      <w:start w:val="1"/>
      <w:numFmt w:val="lowerRoman"/>
      <w:lvlText w:val="%9."/>
      <w:lvlJc w:val="right"/>
      <w:pPr>
        <w:ind w:left="6480" w:hanging="180"/>
      </w:pPr>
    </w:lvl>
  </w:abstractNum>
  <w:abstractNum w:abstractNumId="31" w15:restartNumberingAfterBreak="0">
    <w:nsid w:val="6A157E25"/>
    <w:multiLevelType w:val="hybridMultilevel"/>
    <w:tmpl w:val="75047E44"/>
    <w:lvl w:ilvl="0" w:tplc="043E001B">
      <w:start w:val="1"/>
      <w:numFmt w:val="lowerRoman"/>
      <w:lvlText w:val="%1."/>
      <w:lvlJc w:val="right"/>
      <w:pPr>
        <w:ind w:left="360" w:hanging="360"/>
      </w:p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32" w15:restartNumberingAfterBreak="0">
    <w:nsid w:val="6A18615F"/>
    <w:multiLevelType w:val="hybridMultilevel"/>
    <w:tmpl w:val="75047E44"/>
    <w:lvl w:ilvl="0" w:tplc="043E001B">
      <w:start w:val="1"/>
      <w:numFmt w:val="lowerRoman"/>
      <w:lvlText w:val="%1."/>
      <w:lvlJc w:val="right"/>
      <w:pPr>
        <w:ind w:left="360" w:hanging="360"/>
      </w:p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33" w15:restartNumberingAfterBreak="0">
    <w:nsid w:val="72852559"/>
    <w:multiLevelType w:val="hybridMultilevel"/>
    <w:tmpl w:val="0AF23C92"/>
    <w:lvl w:ilvl="0" w:tplc="27FC4FAA">
      <w:start w:val="1"/>
      <w:numFmt w:val="lowerRoman"/>
      <w:lvlText w:val="(%1)"/>
      <w:lvlJc w:val="left"/>
      <w:pPr>
        <w:ind w:left="1080" w:hanging="360"/>
      </w:pPr>
      <w:rPr>
        <w:rFonts w:hint="default"/>
      </w:rPr>
    </w:lvl>
    <w:lvl w:ilvl="1" w:tplc="27FC4FAA">
      <w:start w:val="1"/>
      <w:numFmt w:val="lowerRoman"/>
      <w:lvlText w:val="(%2)"/>
      <w:lvlJc w:val="left"/>
      <w:pPr>
        <w:ind w:left="1800" w:hanging="360"/>
      </w:pPr>
      <w:rPr>
        <w:rFonts w:hint="default"/>
      </w:rPr>
    </w:lvl>
    <w:lvl w:ilvl="2" w:tplc="043E001B" w:tentative="1">
      <w:start w:val="1"/>
      <w:numFmt w:val="lowerRoman"/>
      <w:lvlText w:val="%3."/>
      <w:lvlJc w:val="right"/>
      <w:pPr>
        <w:ind w:left="2520" w:hanging="180"/>
      </w:pPr>
    </w:lvl>
    <w:lvl w:ilvl="3" w:tplc="043E000F" w:tentative="1">
      <w:start w:val="1"/>
      <w:numFmt w:val="decimal"/>
      <w:lvlText w:val="%4."/>
      <w:lvlJc w:val="left"/>
      <w:pPr>
        <w:ind w:left="3240" w:hanging="360"/>
      </w:pPr>
    </w:lvl>
    <w:lvl w:ilvl="4" w:tplc="043E0019" w:tentative="1">
      <w:start w:val="1"/>
      <w:numFmt w:val="lowerLetter"/>
      <w:lvlText w:val="%5."/>
      <w:lvlJc w:val="left"/>
      <w:pPr>
        <w:ind w:left="3960" w:hanging="360"/>
      </w:pPr>
    </w:lvl>
    <w:lvl w:ilvl="5" w:tplc="043E001B" w:tentative="1">
      <w:start w:val="1"/>
      <w:numFmt w:val="lowerRoman"/>
      <w:lvlText w:val="%6."/>
      <w:lvlJc w:val="right"/>
      <w:pPr>
        <w:ind w:left="4680" w:hanging="180"/>
      </w:pPr>
    </w:lvl>
    <w:lvl w:ilvl="6" w:tplc="043E000F" w:tentative="1">
      <w:start w:val="1"/>
      <w:numFmt w:val="decimal"/>
      <w:lvlText w:val="%7."/>
      <w:lvlJc w:val="left"/>
      <w:pPr>
        <w:ind w:left="5400" w:hanging="360"/>
      </w:pPr>
    </w:lvl>
    <w:lvl w:ilvl="7" w:tplc="043E0019" w:tentative="1">
      <w:start w:val="1"/>
      <w:numFmt w:val="lowerLetter"/>
      <w:lvlText w:val="%8."/>
      <w:lvlJc w:val="left"/>
      <w:pPr>
        <w:ind w:left="6120" w:hanging="360"/>
      </w:pPr>
    </w:lvl>
    <w:lvl w:ilvl="8" w:tplc="043E001B" w:tentative="1">
      <w:start w:val="1"/>
      <w:numFmt w:val="lowerRoman"/>
      <w:lvlText w:val="%9."/>
      <w:lvlJc w:val="right"/>
      <w:pPr>
        <w:ind w:left="6840" w:hanging="180"/>
      </w:pPr>
    </w:lvl>
  </w:abstractNum>
  <w:abstractNum w:abstractNumId="34" w15:restartNumberingAfterBreak="0">
    <w:nsid w:val="72EA41BE"/>
    <w:multiLevelType w:val="hybridMultilevel"/>
    <w:tmpl w:val="5EB49064"/>
    <w:lvl w:ilvl="0" w:tplc="B260C2AE">
      <w:start w:val="1"/>
      <w:numFmt w:val="decimal"/>
      <w:lvlText w:val="(%1)"/>
      <w:lvlJc w:val="left"/>
      <w:pPr>
        <w:ind w:left="1788" w:hanging="360"/>
      </w:pPr>
      <w:rPr>
        <w:rFonts w:hint="default"/>
      </w:rPr>
    </w:lvl>
    <w:lvl w:ilvl="1" w:tplc="043E0019">
      <w:start w:val="1"/>
      <w:numFmt w:val="lowerLetter"/>
      <w:lvlText w:val="%2."/>
      <w:lvlJc w:val="left"/>
      <w:pPr>
        <w:ind w:left="2508" w:hanging="360"/>
      </w:pPr>
    </w:lvl>
    <w:lvl w:ilvl="2" w:tplc="043E001B" w:tentative="1">
      <w:start w:val="1"/>
      <w:numFmt w:val="lowerRoman"/>
      <w:lvlText w:val="%3."/>
      <w:lvlJc w:val="right"/>
      <w:pPr>
        <w:ind w:left="3228" w:hanging="180"/>
      </w:pPr>
    </w:lvl>
    <w:lvl w:ilvl="3" w:tplc="043E000F" w:tentative="1">
      <w:start w:val="1"/>
      <w:numFmt w:val="decimal"/>
      <w:lvlText w:val="%4."/>
      <w:lvlJc w:val="left"/>
      <w:pPr>
        <w:ind w:left="3948" w:hanging="360"/>
      </w:pPr>
    </w:lvl>
    <w:lvl w:ilvl="4" w:tplc="043E0019" w:tentative="1">
      <w:start w:val="1"/>
      <w:numFmt w:val="lowerLetter"/>
      <w:lvlText w:val="%5."/>
      <w:lvlJc w:val="left"/>
      <w:pPr>
        <w:ind w:left="4668" w:hanging="360"/>
      </w:pPr>
    </w:lvl>
    <w:lvl w:ilvl="5" w:tplc="043E001B" w:tentative="1">
      <w:start w:val="1"/>
      <w:numFmt w:val="lowerRoman"/>
      <w:lvlText w:val="%6."/>
      <w:lvlJc w:val="right"/>
      <w:pPr>
        <w:ind w:left="5388" w:hanging="180"/>
      </w:pPr>
    </w:lvl>
    <w:lvl w:ilvl="6" w:tplc="043E000F" w:tentative="1">
      <w:start w:val="1"/>
      <w:numFmt w:val="decimal"/>
      <w:lvlText w:val="%7."/>
      <w:lvlJc w:val="left"/>
      <w:pPr>
        <w:ind w:left="6108" w:hanging="360"/>
      </w:pPr>
    </w:lvl>
    <w:lvl w:ilvl="7" w:tplc="043E0019" w:tentative="1">
      <w:start w:val="1"/>
      <w:numFmt w:val="lowerLetter"/>
      <w:lvlText w:val="%8."/>
      <w:lvlJc w:val="left"/>
      <w:pPr>
        <w:ind w:left="6828" w:hanging="360"/>
      </w:pPr>
    </w:lvl>
    <w:lvl w:ilvl="8" w:tplc="043E001B" w:tentative="1">
      <w:start w:val="1"/>
      <w:numFmt w:val="lowerRoman"/>
      <w:lvlText w:val="%9."/>
      <w:lvlJc w:val="right"/>
      <w:pPr>
        <w:ind w:left="7548" w:hanging="180"/>
      </w:pPr>
    </w:lvl>
  </w:abstractNum>
  <w:abstractNum w:abstractNumId="35" w15:restartNumberingAfterBreak="0">
    <w:nsid w:val="75742604"/>
    <w:multiLevelType w:val="hybridMultilevel"/>
    <w:tmpl w:val="3B325F94"/>
    <w:lvl w:ilvl="0" w:tplc="27FC4FAA">
      <w:start w:val="1"/>
      <w:numFmt w:val="lowerRoman"/>
      <w:lvlText w:val="(%1)"/>
      <w:lvlJc w:val="left"/>
      <w:pPr>
        <w:ind w:left="360" w:hanging="360"/>
      </w:pPr>
      <w:rPr>
        <w:rFonts w:hint="default"/>
      </w:r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36" w15:restartNumberingAfterBreak="0">
    <w:nsid w:val="7949436D"/>
    <w:multiLevelType w:val="hybridMultilevel"/>
    <w:tmpl w:val="521215DA"/>
    <w:lvl w:ilvl="0" w:tplc="043E000F">
      <w:start w:val="1"/>
      <w:numFmt w:val="decimal"/>
      <w:lvlText w:val="%1."/>
      <w:lvlJc w:val="left"/>
      <w:pPr>
        <w:ind w:left="360" w:hanging="360"/>
      </w:pPr>
      <w:rPr>
        <w:rFonts w:hint="default"/>
      </w:r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37" w15:restartNumberingAfterBreak="0">
    <w:nsid w:val="7A211AD0"/>
    <w:multiLevelType w:val="hybridMultilevel"/>
    <w:tmpl w:val="3912E83A"/>
    <w:lvl w:ilvl="0" w:tplc="27FC4FAA">
      <w:start w:val="1"/>
      <w:numFmt w:val="lowerRoman"/>
      <w:lvlText w:val="(%1)"/>
      <w:lvlJc w:val="left"/>
      <w:pPr>
        <w:ind w:left="360" w:hanging="360"/>
      </w:pPr>
      <w:rPr>
        <w:rFonts w:hint="default"/>
      </w:r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abstractNum w:abstractNumId="38" w15:restartNumberingAfterBreak="0">
    <w:nsid w:val="7C1742D6"/>
    <w:multiLevelType w:val="multilevel"/>
    <w:tmpl w:val="98DC9978"/>
    <w:lvl w:ilvl="0">
      <w:start w:val="1"/>
      <w:numFmt w:val="decimal"/>
      <w:pStyle w:val="KAJIANLEVEL1"/>
      <w:lvlText w:val="%1."/>
      <w:lvlJc w:val="left"/>
      <w:pPr>
        <w:ind w:left="360" w:hanging="360"/>
      </w:pPr>
      <w:rPr>
        <w:rFonts w:hint="default"/>
        <w:b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39" w15:restartNumberingAfterBreak="0">
    <w:nsid w:val="7FC33087"/>
    <w:multiLevelType w:val="hybridMultilevel"/>
    <w:tmpl w:val="3912E83A"/>
    <w:lvl w:ilvl="0" w:tplc="27FC4FAA">
      <w:start w:val="1"/>
      <w:numFmt w:val="lowerRoman"/>
      <w:lvlText w:val="(%1)"/>
      <w:lvlJc w:val="left"/>
      <w:pPr>
        <w:ind w:left="360" w:hanging="360"/>
      </w:pPr>
      <w:rPr>
        <w:rFonts w:hint="default"/>
      </w:rPr>
    </w:lvl>
    <w:lvl w:ilvl="1" w:tplc="043E0019" w:tentative="1">
      <w:start w:val="1"/>
      <w:numFmt w:val="lowerLetter"/>
      <w:lvlText w:val="%2."/>
      <w:lvlJc w:val="left"/>
      <w:pPr>
        <w:ind w:left="1080" w:hanging="360"/>
      </w:pPr>
    </w:lvl>
    <w:lvl w:ilvl="2" w:tplc="043E001B" w:tentative="1">
      <w:start w:val="1"/>
      <w:numFmt w:val="lowerRoman"/>
      <w:lvlText w:val="%3."/>
      <w:lvlJc w:val="right"/>
      <w:pPr>
        <w:ind w:left="1800" w:hanging="180"/>
      </w:pPr>
    </w:lvl>
    <w:lvl w:ilvl="3" w:tplc="043E000F" w:tentative="1">
      <w:start w:val="1"/>
      <w:numFmt w:val="decimal"/>
      <w:lvlText w:val="%4."/>
      <w:lvlJc w:val="left"/>
      <w:pPr>
        <w:ind w:left="2520" w:hanging="360"/>
      </w:pPr>
    </w:lvl>
    <w:lvl w:ilvl="4" w:tplc="043E0019" w:tentative="1">
      <w:start w:val="1"/>
      <w:numFmt w:val="lowerLetter"/>
      <w:lvlText w:val="%5."/>
      <w:lvlJc w:val="left"/>
      <w:pPr>
        <w:ind w:left="3240" w:hanging="360"/>
      </w:pPr>
    </w:lvl>
    <w:lvl w:ilvl="5" w:tplc="043E001B" w:tentative="1">
      <w:start w:val="1"/>
      <w:numFmt w:val="lowerRoman"/>
      <w:lvlText w:val="%6."/>
      <w:lvlJc w:val="right"/>
      <w:pPr>
        <w:ind w:left="3960" w:hanging="180"/>
      </w:pPr>
    </w:lvl>
    <w:lvl w:ilvl="6" w:tplc="043E000F" w:tentative="1">
      <w:start w:val="1"/>
      <w:numFmt w:val="decimal"/>
      <w:lvlText w:val="%7."/>
      <w:lvlJc w:val="left"/>
      <w:pPr>
        <w:ind w:left="4680" w:hanging="360"/>
      </w:pPr>
    </w:lvl>
    <w:lvl w:ilvl="7" w:tplc="043E0019" w:tentative="1">
      <w:start w:val="1"/>
      <w:numFmt w:val="lowerLetter"/>
      <w:lvlText w:val="%8."/>
      <w:lvlJc w:val="left"/>
      <w:pPr>
        <w:ind w:left="5400" w:hanging="360"/>
      </w:pPr>
    </w:lvl>
    <w:lvl w:ilvl="8" w:tplc="043E001B" w:tentative="1">
      <w:start w:val="1"/>
      <w:numFmt w:val="lowerRoman"/>
      <w:lvlText w:val="%9."/>
      <w:lvlJc w:val="right"/>
      <w:pPr>
        <w:ind w:left="6120" w:hanging="180"/>
      </w:pPr>
    </w:lvl>
  </w:abstractNum>
  <w:num w:numId="1" w16cid:durableId="1908571777">
    <w:abstractNumId w:val="26"/>
  </w:num>
  <w:num w:numId="2" w16cid:durableId="899511234">
    <w:abstractNumId w:val="14"/>
  </w:num>
  <w:num w:numId="3" w16cid:durableId="1746146694">
    <w:abstractNumId w:val="23"/>
  </w:num>
  <w:num w:numId="4" w16cid:durableId="1563255264">
    <w:abstractNumId w:val="38"/>
  </w:num>
  <w:num w:numId="5" w16cid:durableId="1045715062">
    <w:abstractNumId w:val="13"/>
  </w:num>
  <w:num w:numId="6" w16cid:durableId="309285751">
    <w:abstractNumId w:val="6"/>
  </w:num>
  <w:num w:numId="7" w16cid:durableId="1037000382">
    <w:abstractNumId w:val="30"/>
  </w:num>
  <w:num w:numId="8" w16cid:durableId="1220240820">
    <w:abstractNumId w:val="4"/>
  </w:num>
  <w:num w:numId="9" w16cid:durableId="1431581637">
    <w:abstractNumId w:val="3"/>
  </w:num>
  <w:num w:numId="10" w16cid:durableId="2127113954">
    <w:abstractNumId w:val="24"/>
  </w:num>
  <w:num w:numId="11" w16cid:durableId="912785540">
    <w:abstractNumId w:val="22"/>
  </w:num>
  <w:num w:numId="12" w16cid:durableId="1534615637">
    <w:abstractNumId w:val="2"/>
  </w:num>
  <w:num w:numId="13" w16cid:durableId="2025474129">
    <w:abstractNumId w:val="33"/>
  </w:num>
  <w:num w:numId="14" w16cid:durableId="1326082828">
    <w:abstractNumId w:val="17"/>
  </w:num>
  <w:num w:numId="15" w16cid:durableId="864752542">
    <w:abstractNumId w:val="34"/>
  </w:num>
  <w:num w:numId="16" w16cid:durableId="479731852">
    <w:abstractNumId w:val="15"/>
  </w:num>
  <w:num w:numId="17" w16cid:durableId="1700544126">
    <w:abstractNumId w:val="10"/>
  </w:num>
  <w:num w:numId="18" w16cid:durableId="69273007">
    <w:abstractNumId w:val="27"/>
  </w:num>
  <w:num w:numId="19" w16cid:durableId="1220439141">
    <w:abstractNumId w:val="25"/>
  </w:num>
  <w:num w:numId="20" w16cid:durableId="2057385364">
    <w:abstractNumId w:val="19"/>
  </w:num>
  <w:num w:numId="21" w16cid:durableId="885137754">
    <w:abstractNumId w:val="9"/>
  </w:num>
  <w:num w:numId="22" w16cid:durableId="865751499">
    <w:abstractNumId w:val="20"/>
  </w:num>
  <w:num w:numId="23" w16cid:durableId="279528755">
    <w:abstractNumId w:val="16"/>
  </w:num>
  <w:num w:numId="24" w16cid:durableId="188420562">
    <w:abstractNumId w:val="1"/>
  </w:num>
  <w:num w:numId="25" w16cid:durableId="1310672189">
    <w:abstractNumId w:val="12"/>
  </w:num>
  <w:num w:numId="26" w16cid:durableId="586688973">
    <w:abstractNumId w:val="32"/>
  </w:num>
  <w:num w:numId="27" w16cid:durableId="761418455">
    <w:abstractNumId w:val="28"/>
  </w:num>
  <w:num w:numId="28" w16cid:durableId="623730663">
    <w:abstractNumId w:val="31"/>
  </w:num>
  <w:num w:numId="29" w16cid:durableId="2136868277">
    <w:abstractNumId w:val="18"/>
  </w:num>
  <w:num w:numId="30" w16cid:durableId="531455808">
    <w:abstractNumId w:val="13"/>
  </w:num>
  <w:num w:numId="31" w16cid:durableId="623737670">
    <w:abstractNumId w:val="13"/>
  </w:num>
  <w:num w:numId="32" w16cid:durableId="850988790">
    <w:abstractNumId w:val="13"/>
  </w:num>
  <w:num w:numId="33" w16cid:durableId="674111862">
    <w:abstractNumId w:val="8"/>
  </w:num>
  <w:num w:numId="34" w16cid:durableId="2114857265">
    <w:abstractNumId w:val="5"/>
  </w:num>
  <w:num w:numId="35" w16cid:durableId="1149519092">
    <w:abstractNumId w:val="37"/>
  </w:num>
  <w:num w:numId="36" w16cid:durableId="863130377">
    <w:abstractNumId w:val="7"/>
  </w:num>
  <w:num w:numId="37" w16cid:durableId="227347068">
    <w:abstractNumId w:val="39"/>
  </w:num>
  <w:num w:numId="38" w16cid:durableId="1905602524">
    <w:abstractNumId w:val="29"/>
  </w:num>
  <w:num w:numId="39" w16cid:durableId="2141147332">
    <w:abstractNumId w:val="36"/>
  </w:num>
  <w:num w:numId="40" w16cid:durableId="1546285086">
    <w:abstractNumId w:val="21"/>
  </w:num>
  <w:num w:numId="41" w16cid:durableId="1441100231">
    <w:abstractNumId w:val="35"/>
  </w:num>
  <w:num w:numId="42" w16cid:durableId="563831099">
    <w:abstractNumId w:val="11"/>
  </w:num>
  <w:num w:numId="43" w16cid:durableId="1781681249">
    <w:abstractNumId w:val="0"/>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07E9"/>
    <w:rsid w:val="00010742"/>
    <w:rsid w:val="00014999"/>
    <w:rsid w:val="00026BF4"/>
    <w:rsid w:val="00030831"/>
    <w:rsid w:val="00044B5B"/>
    <w:rsid w:val="00045913"/>
    <w:rsid w:val="0004647E"/>
    <w:rsid w:val="00057635"/>
    <w:rsid w:val="00060F74"/>
    <w:rsid w:val="000A323E"/>
    <w:rsid w:val="000A5279"/>
    <w:rsid w:val="000B3397"/>
    <w:rsid w:val="000E4644"/>
    <w:rsid w:val="000E6847"/>
    <w:rsid w:val="000F45D8"/>
    <w:rsid w:val="0014354F"/>
    <w:rsid w:val="001437ED"/>
    <w:rsid w:val="0015299E"/>
    <w:rsid w:val="00155A28"/>
    <w:rsid w:val="001600CC"/>
    <w:rsid w:val="00170695"/>
    <w:rsid w:val="00175BD1"/>
    <w:rsid w:val="00185294"/>
    <w:rsid w:val="001B249D"/>
    <w:rsid w:val="001B3916"/>
    <w:rsid w:val="00221828"/>
    <w:rsid w:val="00246EFB"/>
    <w:rsid w:val="00265626"/>
    <w:rsid w:val="002714AC"/>
    <w:rsid w:val="0028792D"/>
    <w:rsid w:val="00287FA0"/>
    <w:rsid w:val="002A28B8"/>
    <w:rsid w:val="002A65D0"/>
    <w:rsid w:val="002A7DC0"/>
    <w:rsid w:val="002D6D37"/>
    <w:rsid w:val="002E5E2F"/>
    <w:rsid w:val="00331FE0"/>
    <w:rsid w:val="0036054A"/>
    <w:rsid w:val="00374BB6"/>
    <w:rsid w:val="00386907"/>
    <w:rsid w:val="003B0E98"/>
    <w:rsid w:val="00451394"/>
    <w:rsid w:val="00454D39"/>
    <w:rsid w:val="0047285D"/>
    <w:rsid w:val="004746D7"/>
    <w:rsid w:val="00485413"/>
    <w:rsid w:val="004A0332"/>
    <w:rsid w:val="004A085C"/>
    <w:rsid w:val="004A3235"/>
    <w:rsid w:val="004C2914"/>
    <w:rsid w:val="004C52B2"/>
    <w:rsid w:val="004C68AE"/>
    <w:rsid w:val="004E3462"/>
    <w:rsid w:val="004E6A79"/>
    <w:rsid w:val="004F41AB"/>
    <w:rsid w:val="00511C0C"/>
    <w:rsid w:val="00514E1E"/>
    <w:rsid w:val="00522BE2"/>
    <w:rsid w:val="005370B1"/>
    <w:rsid w:val="00551EA6"/>
    <w:rsid w:val="005549D5"/>
    <w:rsid w:val="0055577B"/>
    <w:rsid w:val="005705A1"/>
    <w:rsid w:val="0057355F"/>
    <w:rsid w:val="00575ECF"/>
    <w:rsid w:val="005B1DBC"/>
    <w:rsid w:val="005B39DD"/>
    <w:rsid w:val="005B6B2F"/>
    <w:rsid w:val="005D4DA2"/>
    <w:rsid w:val="006110D2"/>
    <w:rsid w:val="00612168"/>
    <w:rsid w:val="00676657"/>
    <w:rsid w:val="00692556"/>
    <w:rsid w:val="006E4511"/>
    <w:rsid w:val="007054BF"/>
    <w:rsid w:val="00713899"/>
    <w:rsid w:val="00740F40"/>
    <w:rsid w:val="00772722"/>
    <w:rsid w:val="007963CB"/>
    <w:rsid w:val="007B1F7C"/>
    <w:rsid w:val="007B6C54"/>
    <w:rsid w:val="007C3810"/>
    <w:rsid w:val="007C7F0C"/>
    <w:rsid w:val="007F3BC9"/>
    <w:rsid w:val="008079DD"/>
    <w:rsid w:val="0081460C"/>
    <w:rsid w:val="00824035"/>
    <w:rsid w:val="0082778D"/>
    <w:rsid w:val="00835139"/>
    <w:rsid w:val="00842C4C"/>
    <w:rsid w:val="008502F3"/>
    <w:rsid w:val="00877C96"/>
    <w:rsid w:val="008844BD"/>
    <w:rsid w:val="008A12D6"/>
    <w:rsid w:val="008A3F54"/>
    <w:rsid w:val="008A56C1"/>
    <w:rsid w:val="008C7787"/>
    <w:rsid w:val="008D57A5"/>
    <w:rsid w:val="008F6000"/>
    <w:rsid w:val="00900D6B"/>
    <w:rsid w:val="009063C2"/>
    <w:rsid w:val="009070E7"/>
    <w:rsid w:val="0091469F"/>
    <w:rsid w:val="00924C42"/>
    <w:rsid w:val="00927E51"/>
    <w:rsid w:val="0095629D"/>
    <w:rsid w:val="00960ADB"/>
    <w:rsid w:val="0096451C"/>
    <w:rsid w:val="00973BB0"/>
    <w:rsid w:val="009752D4"/>
    <w:rsid w:val="00987C45"/>
    <w:rsid w:val="009A1CF6"/>
    <w:rsid w:val="009B3DF9"/>
    <w:rsid w:val="009B6879"/>
    <w:rsid w:val="00A072F6"/>
    <w:rsid w:val="00A12412"/>
    <w:rsid w:val="00A13223"/>
    <w:rsid w:val="00A14AB0"/>
    <w:rsid w:val="00A15CAB"/>
    <w:rsid w:val="00A26441"/>
    <w:rsid w:val="00A4333D"/>
    <w:rsid w:val="00A47016"/>
    <w:rsid w:val="00A47912"/>
    <w:rsid w:val="00A52F3E"/>
    <w:rsid w:val="00A578B4"/>
    <w:rsid w:val="00A6179C"/>
    <w:rsid w:val="00AA4A33"/>
    <w:rsid w:val="00AB07E9"/>
    <w:rsid w:val="00AD3A09"/>
    <w:rsid w:val="00AE73AF"/>
    <w:rsid w:val="00B04FC7"/>
    <w:rsid w:val="00B05A00"/>
    <w:rsid w:val="00B15F7D"/>
    <w:rsid w:val="00B30DBB"/>
    <w:rsid w:val="00B30F91"/>
    <w:rsid w:val="00B317DB"/>
    <w:rsid w:val="00B5218C"/>
    <w:rsid w:val="00B734B2"/>
    <w:rsid w:val="00B7586C"/>
    <w:rsid w:val="00B90432"/>
    <w:rsid w:val="00B92234"/>
    <w:rsid w:val="00BA0B7C"/>
    <w:rsid w:val="00BC7FF2"/>
    <w:rsid w:val="00C12794"/>
    <w:rsid w:val="00C515E0"/>
    <w:rsid w:val="00C608D6"/>
    <w:rsid w:val="00C81051"/>
    <w:rsid w:val="00C86DBD"/>
    <w:rsid w:val="00CA16A6"/>
    <w:rsid w:val="00CA46A5"/>
    <w:rsid w:val="00CA4D72"/>
    <w:rsid w:val="00CA57E7"/>
    <w:rsid w:val="00D14C9D"/>
    <w:rsid w:val="00D26578"/>
    <w:rsid w:val="00D27A36"/>
    <w:rsid w:val="00D37188"/>
    <w:rsid w:val="00D37380"/>
    <w:rsid w:val="00D4266B"/>
    <w:rsid w:val="00D63733"/>
    <w:rsid w:val="00D67E9C"/>
    <w:rsid w:val="00D70657"/>
    <w:rsid w:val="00DA6C0D"/>
    <w:rsid w:val="00DB2674"/>
    <w:rsid w:val="00DC5BE5"/>
    <w:rsid w:val="00E00A37"/>
    <w:rsid w:val="00E03224"/>
    <w:rsid w:val="00E03982"/>
    <w:rsid w:val="00E146BA"/>
    <w:rsid w:val="00E17E52"/>
    <w:rsid w:val="00E30F93"/>
    <w:rsid w:val="00E442E1"/>
    <w:rsid w:val="00E44E65"/>
    <w:rsid w:val="00E51E38"/>
    <w:rsid w:val="00E535C9"/>
    <w:rsid w:val="00E53EED"/>
    <w:rsid w:val="00E61211"/>
    <w:rsid w:val="00E8346D"/>
    <w:rsid w:val="00E91C77"/>
    <w:rsid w:val="00E9295A"/>
    <w:rsid w:val="00E93A12"/>
    <w:rsid w:val="00EC61F3"/>
    <w:rsid w:val="00ED0528"/>
    <w:rsid w:val="00ED79C6"/>
    <w:rsid w:val="00EE6073"/>
    <w:rsid w:val="00EF06C3"/>
    <w:rsid w:val="00F109F3"/>
    <w:rsid w:val="00F12CE8"/>
    <w:rsid w:val="00F17FB8"/>
    <w:rsid w:val="00F30641"/>
    <w:rsid w:val="00F4619D"/>
    <w:rsid w:val="00F4660D"/>
    <w:rsid w:val="00F67CFC"/>
    <w:rsid w:val="00F77DA0"/>
    <w:rsid w:val="00F77E8A"/>
    <w:rsid w:val="00F8049B"/>
    <w:rsid w:val="00FA0E57"/>
    <w:rsid w:val="00FB6010"/>
    <w:rsid w:val="00FB77F7"/>
    <w:rsid w:val="00FC36A3"/>
  </w:rsids>
  <m:mathPr>
    <m:mathFont m:val="Cambria Math"/>
    <m:brkBin m:val="before"/>
    <m:brkBinSub m:val="--"/>
    <m:smallFrac m:val="0"/>
    <m:dispDef/>
    <m:lMargin m:val="0"/>
    <m:rMargin m:val="0"/>
    <m:defJc m:val="centerGroup"/>
    <m:wrapIndent m:val="1440"/>
    <m:intLim m:val="subSup"/>
    <m:naryLim m:val="undOvr"/>
  </m:mathPr>
  <w:themeFontLang w:val="ms-MY"/>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CE6B99"/>
  <w15:chartTrackingRefBased/>
  <w15:docId w15:val="{62BF4C5D-C0F4-4BA0-BE05-A028A90CB7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ms-MY"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07E9"/>
    <w:pPr>
      <w:spacing w:after="0" w:line="360" w:lineRule="auto"/>
      <w:jc w:val="both"/>
    </w:pPr>
    <w:rPr>
      <w:rFonts w:ascii="Arial" w:eastAsia="Calibri" w:hAnsi="Arial" w:cs="Arial"/>
      <w:noProof/>
    </w:rPr>
  </w:style>
  <w:style w:type="paragraph" w:styleId="Heading1">
    <w:name w:val="heading 1"/>
    <w:basedOn w:val="Normal"/>
    <w:link w:val="Heading1Char"/>
    <w:qFormat/>
    <w:rsid w:val="00AB07E9"/>
    <w:pPr>
      <w:keepNext/>
      <w:outlineLvl w:val="0"/>
    </w:pPr>
    <w:rPr>
      <w:rFonts w:cs="Times New Roman"/>
      <w:b/>
      <w:bCs/>
      <w:kern w:val="32"/>
      <w:szCs w:val="32"/>
    </w:rPr>
  </w:style>
  <w:style w:type="paragraph" w:styleId="Heading2">
    <w:name w:val="heading 2"/>
    <w:basedOn w:val="Normal"/>
    <w:next w:val="Normal"/>
    <w:link w:val="Heading2Char"/>
    <w:qFormat/>
    <w:rsid w:val="00AB07E9"/>
    <w:pPr>
      <w:suppressAutoHyphens/>
      <w:spacing w:before="120" w:line="0" w:lineRule="atLeast"/>
      <w:ind w:left="720"/>
      <w:outlineLvl w:val="1"/>
    </w:pPr>
    <w:rPr>
      <w:rFonts w:eastAsia="Times New Roman" w:cs="Calibri"/>
      <w:b/>
      <w:szCs w:val="20"/>
      <w:lang w:val="en-US" w:eastAsia="ar-SA"/>
    </w:rPr>
  </w:style>
  <w:style w:type="paragraph" w:styleId="Heading3">
    <w:name w:val="heading 3"/>
    <w:basedOn w:val="Normal"/>
    <w:next w:val="Normal"/>
    <w:link w:val="Heading3Char"/>
    <w:uiPriority w:val="9"/>
    <w:unhideWhenUsed/>
    <w:qFormat/>
    <w:rsid w:val="00AB07E9"/>
    <w:pPr>
      <w:keepNext/>
      <w:keepLines/>
      <w:spacing w:before="40"/>
      <w:ind w:left="720"/>
      <w:outlineLvl w:val="2"/>
    </w:pPr>
    <w:rPr>
      <w:rFonts w:eastAsiaTheme="majorEastAsia" w:cstheme="majorBidi"/>
      <w:color w:val="1F4D78" w:themeColor="accent1" w:themeShade="7F"/>
      <w:szCs w:val="24"/>
    </w:rPr>
  </w:style>
  <w:style w:type="paragraph" w:styleId="Heading4">
    <w:name w:val="heading 4"/>
    <w:basedOn w:val="Normal"/>
    <w:next w:val="Normal"/>
    <w:link w:val="Heading4Char"/>
    <w:uiPriority w:val="9"/>
    <w:unhideWhenUsed/>
    <w:qFormat/>
    <w:rsid w:val="00AB07E9"/>
    <w:pPr>
      <w:keepNext/>
      <w:keepLines/>
      <w:spacing w:before="200"/>
      <w:ind w:left="720"/>
      <w:outlineLvl w:val="3"/>
    </w:pPr>
    <w:rPr>
      <w:rFonts w:eastAsia="Times New Roman" w:cs="Times New Roman"/>
      <w:bCs/>
      <w:iCs/>
      <w:lang w:val="en-MY" w:eastAsia="ar-SA"/>
    </w:rPr>
  </w:style>
  <w:style w:type="paragraph" w:styleId="Heading5">
    <w:name w:val="heading 5"/>
    <w:basedOn w:val="Normal"/>
    <w:next w:val="Normal"/>
    <w:link w:val="Heading5Char"/>
    <w:uiPriority w:val="9"/>
    <w:unhideWhenUsed/>
    <w:qFormat/>
    <w:rsid w:val="00AB07E9"/>
    <w:pPr>
      <w:keepNext/>
      <w:keepLines/>
      <w:spacing w:before="40"/>
      <w:ind w:left="144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B07E9"/>
    <w:rPr>
      <w:rFonts w:ascii="Arial" w:eastAsia="Calibri" w:hAnsi="Arial" w:cs="Times New Roman"/>
      <w:b/>
      <w:bCs/>
      <w:noProof/>
      <w:kern w:val="32"/>
      <w:szCs w:val="32"/>
    </w:rPr>
  </w:style>
  <w:style w:type="character" w:customStyle="1" w:styleId="Heading2Char">
    <w:name w:val="Heading 2 Char"/>
    <w:basedOn w:val="DefaultParagraphFont"/>
    <w:link w:val="Heading2"/>
    <w:rsid w:val="00AB07E9"/>
    <w:rPr>
      <w:rFonts w:ascii="Arial" w:hAnsi="Arial" w:cs="Calibri"/>
      <w:b/>
      <w:noProof/>
      <w:szCs w:val="20"/>
      <w:lang w:val="en-US" w:eastAsia="ar-SA"/>
    </w:rPr>
  </w:style>
  <w:style w:type="character" w:customStyle="1" w:styleId="Heading3Char">
    <w:name w:val="Heading 3 Char"/>
    <w:basedOn w:val="DefaultParagraphFont"/>
    <w:link w:val="Heading3"/>
    <w:uiPriority w:val="9"/>
    <w:rsid w:val="00AB07E9"/>
    <w:rPr>
      <w:rFonts w:ascii="Arial" w:eastAsiaTheme="majorEastAsia" w:hAnsi="Arial" w:cstheme="majorBidi"/>
      <w:noProof/>
      <w:color w:val="1F4D78" w:themeColor="accent1" w:themeShade="7F"/>
      <w:szCs w:val="24"/>
    </w:rPr>
  </w:style>
  <w:style w:type="character" w:customStyle="1" w:styleId="Heading4Char">
    <w:name w:val="Heading 4 Char"/>
    <w:basedOn w:val="DefaultParagraphFont"/>
    <w:link w:val="Heading4"/>
    <w:uiPriority w:val="9"/>
    <w:rsid w:val="00AB07E9"/>
    <w:rPr>
      <w:rFonts w:ascii="Arial" w:hAnsi="Arial" w:cs="Times New Roman"/>
      <w:bCs/>
      <w:iCs/>
      <w:noProof/>
      <w:lang w:val="en-MY" w:eastAsia="ar-SA"/>
    </w:rPr>
  </w:style>
  <w:style w:type="character" w:customStyle="1" w:styleId="Heading5Char">
    <w:name w:val="Heading 5 Char"/>
    <w:basedOn w:val="DefaultParagraphFont"/>
    <w:link w:val="Heading5"/>
    <w:uiPriority w:val="9"/>
    <w:rsid w:val="00AB07E9"/>
    <w:rPr>
      <w:rFonts w:ascii="Arial" w:eastAsiaTheme="majorEastAsia" w:hAnsi="Arial" w:cstheme="majorBidi"/>
      <w:noProof/>
    </w:rPr>
  </w:style>
  <w:style w:type="paragraph" w:styleId="Title">
    <w:name w:val="Title"/>
    <w:basedOn w:val="Normal"/>
    <w:link w:val="TitleChar"/>
    <w:uiPriority w:val="10"/>
    <w:qFormat/>
    <w:rsid w:val="00AB07E9"/>
    <w:pPr>
      <w:widowControl w:val="0"/>
      <w:spacing w:line="240" w:lineRule="auto"/>
      <w:jc w:val="center"/>
    </w:pPr>
    <w:rPr>
      <w:rFonts w:ascii="Bookman Old Style" w:eastAsia="Times New Roman" w:hAnsi="Bookman Old Style" w:cs="Times New Roman"/>
      <w:b/>
      <w:snapToGrid w:val="0"/>
      <w:sz w:val="26"/>
      <w:szCs w:val="20"/>
      <w:lang w:val="en-AU"/>
    </w:rPr>
  </w:style>
  <w:style w:type="character" w:customStyle="1" w:styleId="TitleChar">
    <w:name w:val="Title Char"/>
    <w:basedOn w:val="DefaultParagraphFont"/>
    <w:link w:val="Title"/>
    <w:uiPriority w:val="10"/>
    <w:rsid w:val="00AB07E9"/>
    <w:rPr>
      <w:rFonts w:ascii="Bookman Old Style" w:hAnsi="Bookman Old Style" w:cs="Times New Roman"/>
      <w:b/>
      <w:noProof/>
      <w:snapToGrid w:val="0"/>
      <w:sz w:val="26"/>
      <w:szCs w:val="20"/>
      <w:lang w:val="en-AU"/>
    </w:rPr>
  </w:style>
  <w:style w:type="paragraph" w:styleId="NoSpacing">
    <w:name w:val="No Spacing"/>
    <w:link w:val="NoSpacingChar"/>
    <w:uiPriority w:val="1"/>
    <w:qFormat/>
    <w:rsid w:val="00AB07E9"/>
    <w:pPr>
      <w:spacing w:after="0" w:line="240" w:lineRule="auto"/>
    </w:pPr>
    <w:rPr>
      <w:rFonts w:ascii="Calibri" w:hAnsi="Calibri" w:cs="Times New Roman"/>
      <w:lang w:val="en-US"/>
    </w:rPr>
  </w:style>
  <w:style w:type="character" w:customStyle="1" w:styleId="NoSpacingChar">
    <w:name w:val="No Spacing Char"/>
    <w:link w:val="NoSpacing"/>
    <w:uiPriority w:val="1"/>
    <w:rsid w:val="00AB07E9"/>
    <w:rPr>
      <w:rFonts w:ascii="Calibri" w:hAnsi="Calibri" w:cs="Times New Roman"/>
      <w:lang w:val="en-US"/>
    </w:rPr>
  </w:style>
  <w:style w:type="paragraph" w:styleId="ListParagraph">
    <w:name w:val="List Paragraph"/>
    <w:basedOn w:val="Normal"/>
    <w:link w:val="ListParagraphChar"/>
    <w:uiPriority w:val="34"/>
    <w:qFormat/>
    <w:rsid w:val="00AB07E9"/>
    <w:pPr>
      <w:numPr>
        <w:numId w:val="5"/>
      </w:numPr>
    </w:pPr>
    <w:rPr>
      <w:rFonts w:eastAsia="Times New Roman" w:cs="Times New Roman"/>
      <w:szCs w:val="20"/>
      <w:lang w:val="en-US"/>
    </w:rPr>
  </w:style>
  <w:style w:type="paragraph" w:styleId="TOCHeading">
    <w:name w:val="TOC Heading"/>
    <w:basedOn w:val="Heading1"/>
    <w:next w:val="Normal"/>
    <w:uiPriority w:val="39"/>
    <w:semiHidden/>
    <w:unhideWhenUsed/>
    <w:qFormat/>
    <w:rsid w:val="00AB07E9"/>
    <w:pPr>
      <w:keepLines/>
      <w:spacing w:before="480"/>
      <w:outlineLvl w:val="9"/>
    </w:pPr>
    <w:rPr>
      <w:color w:val="365F91"/>
      <w:kern w:val="0"/>
      <w:sz w:val="28"/>
      <w:szCs w:val="28"/>
      <w:lang w:val="en-US"/>
    </w:rPr>
  </w:style>
  <w:style w:type="paragraph" w:customStyle="1" w:styleId="TenderMAMPU">
    <w:name w:val="Tender MAMPU"/>
    <w:basedOn w:val="Normal"/>
    <w:autoRedefine/>
    <w:qFormat/>
    <w:rsid w:val="00AB07E9"/>
    <w:pPr>
      <w:outlineLvl w:val="0"/>
    </w:pPr>
    <w:rPr>
      <w:b/>
      <w:bCs/>
      <w:sz w:val="24"/>
      <w:szCs w:val="24"/>
    </w:rPr>
  </w:style>
  <w:style w:type="paragraph" w:customStyle="1" w:styleId="Semakan">
    <w:name w:val="Semakan"/>
    <w:basedOn w:val="TenderMAMPU"/>
    <w:link w:val="SemakanChar"/>
    <w:qFormat/>
    <w:rsid w:val="00AB07E9"/>
  </w:style>
  <w:style w:type="paragraph" w:customStyle="1" w:styleId="laporan">
    <w:name w:val="laporan"/>
    <w:basedOn w:val="Semakan"/>
    <w:autoRedefine/>
    <w:qFormat/>
    <w:rsid w:val="00AB07E9"/>
    <w:pPr>
      <w:numPr>
        <w:numId w:val="1"/>
      </w:numPr>
    </w:pPr>
    <w:rPr>
      <w:sz w:val="28"/>
      <w:szCs w:val="28"/>
    </w:rPr>
  </w:style>
  <w:style w:type="paragraph" w:styleId="Footer">
    <w:name w:val="footer"/>
    <w:basedOn w:val="Normal"/>
    <w:link w:val="FooterChar"/>
    <w:uiPriority w:val="99"/>
    <w:unhideWhenUsed/>
    <w:rsid w:val="00AB07E9"/>
    <w:pPr>
      <w:tabs>
        <w:tab w:val="center" w:pos="4513"/>
        <w:tab w:val="right" w:pos="9026"/>
      </w:tabs>
      <w:spacing w:line="240" w:lineRule="auto"/>
    </w:pPr>
  </w:style>
  <w:style w:type="character" w:customStyle="1" w:styleId="FooterChar">
    <w:name w:val="Footer Char"/>
    <w:basedOn w:val="DefaultParagraphFont"/>
    <w:link w:val="Footer"/>
    <w:uiPriority w:val="99"/>
    <w:rsid w:val="00AB07E9"/>
    <w:rPr>
      <w:rFonts w:ascii="Arial" w:eastAsia="Calibri" w:hAnsi="Arial" w:cs="Arial"/>
      <w:noProof/>
    </w:rPr>
  </w:style>
  <w:style w:type="paragraph" w:styleId="Header">
    <w:name w:val="header"/>
    <w:basedOn w:val="Normal"/>
    <w:link w:val="HeaderChar"/>
    <w:uiPriority w:val="99"/>
    <w:unhideWhenUsed/>
    <w:rsid w:val="00AB07E9"/>
    <w:pPr>
      <w:tabs>
        <w:tab w:val="center" w:pos="4513"/>
        <w:tab w:val="right" w:pos="9026"/>
      </w:tabs>
      <w:spacing w:line="240" w:lineRule="auto"/>
    </w:pPr>
  </w:style>
  <w:style w:type="character" w:customStyle="1" w:styleId="HeaderChar">
    <w:name w:val="Header Char"/>
    <w:basedOn w:val="DefaultParagraphFont"/>
    <w:link w:val="Header"/>
    <w:uiPriority w:val="99"/>
    <w:rsid w:val="00AB07E9"/>
    <w:rPr>
      <w:rFonts w:ascii="Arial" w:eastAsia="Calibri" w:hAnsi="Arial" w:cs="Arial"/>
      <w:noProof/>
    </w:rPr>
  </w:style>
  <w:style w:type="table" w:styleId="TableGrid">
    <w:name w:val="Table Grid"/>
    <w:basedOn w:val="TableNormal"/>
    <w:uiPriority w:val="59"/>
    <w:rsid w:val="00AB07E9"/>
    <w:pPr>
      <w:spacing w:after="0" w:line="240" w:lineRule="auto"/>
    </w:pPr>
    <w:rPr>
      <w:rFonts w:ascii="Calibri" w:eastAsia="Calibri" w:hAnsi="Calibri" w:cs="Times New Roman"/>
      <w:sz w:val="20"/>
      <w:szCs w:val="20"/>
      <w:lang w:val="en-MY" w:eastAsia="en-M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B07E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07E9"/>
    <w:rPr>
      <w:rFonts w:ascii="Tahoma" w:eastAsia="Calibri" w:hAnsi="Tahoma" w:cs="Tahoma"/>
      <w:noProof/>
      <w:sz w:val="16"/>
      <w:szCs w:val="16"/>
    </w:rPr>
  </w:style>
  <w:style w:type="paragraph" w:customStyle="1" w:styleId="Heading41">
    <w:name w:val="Heading 41"/>
    <w:basedOn w:val="Normal"/>
    <w:next w:val="Normal"/>
    <w:uiPriority w:val="9"/>
    <w:semiHidden/>
    <w:unhideWhenUsed/>
    <w:qFormat/>
    <w:rsid w:val="00AB07E9"/>
    <w:pPr>
      <w:keepNext/>
      <w:keepLines/>
      <w:suppressAutoHyphens/>
      <w:spacing w:before="200" w:line="240" w:lineRule="auto"/>
      <w:outlineLvl w:val="3"/>
    </w:pPr>
    <w:rPr>
      <w:rFonts w:eastAsia="Times New Roman" w:cs="Times New Roman"/>
      <w:b/>
      <w:bCs/>
      <w:i/>
      <w:iCs/>
      <w:color w:val="4F81BD"/>
      <w:sz w:val="20"/>
      <w:szCs w:val="20"/>
      <w:lang w:val="en-US" w:eastAsia="ar-SA"/>
    </w:rPr>
  </w:style>
  <w:style w:type="numbering" w:customStyle="1" w:styleId="NoList1">
    <w:name w:val="No List1"/>
    <w:next w:val="NoList"/>
    <w:uiPriority w:val="99"/>
    <w:semiHidden/>
    <w:unhideWhenUsed/>
    <w:rsid w:val="00AB07E9"/>
  </w:style>
  <w:style w:type="character" w:styleId="PageNumber">
    <w:name w:val="page number"/>
    <w:basedOn w:val="DefaultParagraphFont"/>
    <w:rsid w:val="00AB07E9"/>
  </w:style>
  <w:style w:type="character" w:customStyle="1" w:styleId="BodyTextChar">
    <w:name w:val="Body Text Char"/>
    <w:rsid w:val="00AB07E9"/>
    <w:rPr>
      <w:rFonts w:ascii="Arial" w:eastAsia="Times New Roman" w:hAnsi="Arial" w:cs="Times New Roman"/>
      <w:spacing w:val="-5"/>
      <w:sz w:val="20"/>
      <w:szCs w:val="20"/>
    </w:rPr>
  </w:style>
  <w:style w:type="character" w:styleId="Strong">
    <w:name w:val="Strong"/>
    <w:qFormat/>
    <w:rsid w:val="00AB07E9"/>
    <w:rPr>
      <w:b/>
      <w:bCs/>
    </w:rPr>
  </w:style>
  <w:style w:type="character" w:styleId="Hyperlink">
    <w:name w:val="Hyperlink"/>
    <w:uiPriority w:val="99"/>
    <w:rsid w:val="00AB07E9"/>
    <w:rPr>
      <w:color w:val="0000FF"/>
      <w:u w:val="single"/>
    </w:rPr>
  </w:style>
  <w:style w:type="paragraph" w:customStyle="1" w:styleId="Heading">
    <w:name w:val="Heading"/>
    <w:basedOn w:val="Normal"/>
    <w:next w:val="BodyText"/>
    <w:rsid w:val="00AB07E9"/>
    <w:pPr>
      <w:keepNext/>
      <w:suppressAutoHyphens/>
      <w:spacing w:before="240" w:after="120" w:line="240" w:lineRule="auto"/>
    </w:pPr>
    <w:rPr>
      <w:rFonts w:eastAsia="Lucida Sans Unicode" w:cs="Tahoma"/>
      <w:szCs w:val="28"/>
      <w:lang w:val="en-US" w:eastAsia="ar-SA"/>
    </w:rPr>
  </w:style>
  <w:style w:type="paragraph" w:styleId="BodyText">
    <w:name w:val="Body Text"/>
    <w:basedOn w:val="Normal"/>
    <w:link w:val="BodyTextChar1"/>
    <w:rsid w:val="00AB07E9"/>
    <w:pPr>
      <w:suppressAutoHyphens/>
      <w:spacing w:after="240" w:line="240" w:lineRule="atLeast"/>
      <w:ind w:left="1080"/>
    </w:pPr>
    <w:rPr>
      <w:rFonts w:eastAsia="Times New Roman" w:cs="Calibri"/>
      <w:spacing w:val="-5"/>
      <w:sz w:val="20"/>
      <w:szCs w:val="20"/>
      <w:lang w:val="en-US" w:eastAsia="ar-SA"/>
    </w:rPr>
  </w:style>
  <w:style w:type="character" w:customStyle="1" w:styleId="BodyTextChar1">
    <w:name w:val="Body Text Char1"/>
    <w:basedOn w:val="DefaultParagraphFont"/>
    <w:link w:val="BodyText"/>
    <w:rsid w:val="00AB07E9"/>
    <w:rPr>
      <w:rFonts w:ascii="Arial" w:hAnsi="Arial" w:cs="Calibri"/>
      <w:noProof/>
      <w:spacing w:val="-5"/>
      <w:sz w:val="20"/>
      <w:szCs w:val="20"/>
      <w:lang w:val="en-US" w:eastAsia="ar-SA"/>
    </w:rPr>
  </w:style>
  <w:style w:type="paragraph" w:styleId="List">
    <w:name w:val="List"/>
    <w:basedOn w:val="BodyText"/>
    <w:rsid w:val="00AB07E9"/>
    <w:rPr>
      <w:rFonts w:cs="Tahoma"/>
    </w:rPr>
  </w:style>
  <w:style w:type="paragraph" w:styleId="Caption">
    <w:name w:val="caption"/>
    <w:basedOn w:val="Normal"/>
    <w:qFormat/>
    <w:rsid w:val="00AB07E9"/>
    <w:pPr>
      <w:keepNext/>
      <w:suppressLineNumbers/>
      <w:suppressAutoHyphens/>
      <w:jc w:val="center"/>
    </w:pPr>
    <w:rPr>
      <w:rFonts w:eastAsia="Times New Roman" w:cs="Tahoma"/>
      <w:b/>
      <w:iCs/>
      <w:szCs w:val="24"/>
      <w:lang w:val="en-US" w:eastAsia="ar-SA"/>
    </w:rPr>
  </w:style>
  <w:style w:type="paragraph" w:customStyle="1" w:styleId="Index">
    <w:name w:val="Index"/>
    <w:basedOn w:val="Normal"/>
    <w:rsid w:val="00AB07E9"/>
    <w:pPr>
      <w:suppressLineNumbers/>
      <w:suppressAutoHyphens/>
      <w:spacing w:line="240" w:lineRule="auto"/>
    </w:pPr>
    <w:rPr>
      <w:rFonts w:ascii="Times New Roman" w:eastAsia="Times New Roman" w:hAnsi="Times New Roman" w:cs="Tahoma"/>
      <w:sz w:val="20"/>
      <w:szCs w:val="20"/>
      <w:lang w:val="en-US" w:eastAsia="ar-SA"/>
    </w:rPr>
  </w:style>
  <w:style w:type="paragraph" w:styleId="NormalWeb">
    <w:name w:val="Normal (Web)"/>
    <w:basedOn w:val="Normal"/>
    <w:uiPriority w:val="99"/>
    <w:rsid w:val="00AB07E9"/>
    <w:pPr>
      <w:suppressAutoHyphens/>
      <w:spacing w:before="280" w:after="280" w:line="240" w:lineRule="auto"/>
    </w:pPr>
    <w:rPr>
      <w:rFonts w:ascii="Times New Roman" w:eastAsia="Times New Roman" w:hAnsi="Times New Roman" w:cs="Calibri"/>
      <w:sz w:val="24"/>
      <w:szCs w:val="24"/>
      <w:lang w:val="en-US" w:eastAsia="ar-SA"/>
    </w:rPr>
  </w:style>
  <w:style w:type="paragraph" w:customStyle="1" w:styleId="Z-cvr-docinfo">
    <w:name w:val="Z-cvr-docinfo"/>
    <w:basedOn w:val="Normal"/>
    <w:rsid w:val="00AB07E9"/>
    <w:pPr>
      <w:tabs>
        <w:tab w:val="center" w:pos="4680"/>
        <w:tab w:val="right" w:pos="9360"/>
      </w:tabs>
      <w:suppressAutoHyphens/>
      <w:spacing w:before="1280" w:after="280" w:line="240" w:lineRule="auto"/>
      <w:jc w:val="right"/>
    </w:pPr>
    <w:rPr>
      <w:rFonts w:ascii="Arial Narrow" w:eastAsia="Times New Roman" w:hAnsi="Arial Narrow"/>
      <w:bCs/>
      <w:szCs w:val="24"/>
      <w:lang w:val="en-US" w:eastAsia="ar-SA"/>
    </w:rPr>
  </w:style>
  <w:style w:type="paragraph" w:styleId="TOC1">
    <w:name w:val="toc 1"/>
    <w:basedOn w:val="OPERASIHEADING"/>
    <w:next w:val="Normal"/>
    <w:autoRedefine/>
    <w:uiPriority w:val="39"/>
    <w:rsid w:val="00AB07E9"/>
    <w:pPr>
      <w:keepNext w:val="0"/>
      <w:numPr>
        <w:numId w:val="0"/>
      </w:numPr>
      <w:tabs>
        <w:tab w:val="right" w:pos="8222"/>
      </w:tabs>
      <w:spacing w:before="360" w:after="0" w:line="276" w:lineRule="auto"/>
      <w:outlineLvl w:val="9"/>
    </w:pPr>
    <w:rPr>
      <w:rFonts w:asciiTheme="majorHAnsi" w:eastAsia="Calibri" w:hAnsiTheme="majorHAnsi"/>
      <w:caps/>
      <w:kern w:val="0"/>
      <w:sz w:val="24"/>
      <w:szCs w:val="24"/>
    </w:rPr>
  </w:style>
  <w:style w:type="paragraph" w:styleId="TOC2">
    <w:name w:val="toc 2"/>
    <w:basedOn w:val="Normal"/>
    <w:next w:val="Normal"/>
    <w:uiPriority w:val="39"/>
    <w:rsid w:val="00AB07E9"/>
    <w:pPr>
      <w:spacing w:before="240"/>
    </w:pPr>
    <w:rPr>
      <w:rFonts w:asciiTheme="minorHAnsi" w:hAnsiTheme="minorHAnsi"/>
      <w:b/>
      <w:bCs/>
      <w:sz w:val="20"/>
      <w:szCs w:val="20"/>
    </w:rPr>
  </w:style>
  <w:style w:type="paragraph" w:customStyle="1" w:styleId="TableContents">
    <w:name w:val="Table Contents"/>
    <w:basedOn w:val="Normal"/>
    <w:rsid w:val="00AB07E9"/>
    <w:pPr>
      <w:suppressLineNumbers/>
      <w:suppressAutoHyphens/>
      <w:spacing w:line="240" w:lineRule="auto"/>
    </w:pPr>
    <w:rPr>
      <w:rFonts w:ascii="Times New Roman" w:eastAsia="Times New Roman" w:hAnsi="Times New Roman" w:cs="Calibri"/>
      <w:sz w:val="20"/>
      <w:szCs w:val="20"/>
      <w:lang w:val="en-US" w:eastAsia="ar-SA"/>
    </w:rPr>
  </w:style>
  <w:style w:type="paragraph" w:customStyle="1" w:styleId="TableHeading">
    <w:name w:val="Table Heading"/>
    <w:basedOn w:val="TableContents"/>
    <w:rsid w:val="00AB07E9"/>
    <w:pPr>
      <w:jc w:val="center"/>
    </w:pPr>
    <w:rPr>
      <w:b/>
      <w:bCs/>
    </w:rPr>
  </w:style>
  <w:style w:type="paragraph" w:styleId="TOC3">
    <w:name w:val="toc 3"/>
    <w:basedOn w:val="Index"/>
    <w:uiPriority w:val="39"/>
    <w:rsid w:val="00AB07E9"/>
    <w:pPr>
      <w:suppressLineNumbers w:val="0"/>
      <w:suppressAutoHyphens w:val="0"/>
      <w:spacing w:line="276" w:lineRule="auto"/>
      <w:ind w:left="280"/>
    </w:pPr>
    <w:rPr>
      <w:rFonts w:asciiTheme="minorHAnsi" w:eastAsia="Calibri" w:hAnsiTheme="minorHAnsi" w:cs="Arial"/>
      <w:lang w:val="ms-MY" w:eastAsia="en-US"/>
    </w:rPr>
  </w:style>
  <w:style w:type="paragraph" w:styleId="TOC4">
    <w:name w:val="toc 4"/>
    <w:basedOn w:val="Index"/>
    <w:uiPriority w:val="39"/>
    <w:rsid w:val="00AB07E9"/>
    <w:pPr>
      <w:suppressLineNumbers w:val="0"/>
      <w:suppressAutoHyphens w:val="0"/>
      <w:spacing w:line="276" w:lineRule="auto"/>
      <w:ind w:left="560"/>
    </w:pPr>
    <w:rPr>
      <w:rFonts w:asciiTheme="minorHAnsi" w:eastAsia="Calibri" w:hAnsiTheme="minorHAnsi" w:cs="Arial"/>
      <w:lang w:val="ms-MY" w:eastAsia="en-US"/>
    </w:rPr>
  </w:style>
  <w:style w:type="paragraph" w:styleId="TOC5">
    <w:name w:val="toc 5"/>
    <w:basedOn w:val="Index"/>
    <w:rsid w:val="00AB07E9"/>
    <w:pPr>
      <w:suppressLineNumbers w:val="0"/>
      <w:suppressAutoHyphens w:val="0"/>
      <w:spacing w:line="276" w:lineRule="auto"/>
      <w:ind w:left="840"/>
    </w:pPr>
    <w:rPr>
      <w:rFonts w:asciiTheme="minorHAnsi" w:eastAsia="Calibri" w:hAnsiTheme="minorHAnsi" w:cs="Arial"/>
      <w:lang w:val="ms-MY" w:eastAsia="en-US"/>
    </w:rPr>
  </w:style>
  <w:style w:type="paragraph" w:styleId="TOC6">
    <w:name w:val="toc 6"/>
    <w:basedOn w:val="Index"/>
    <w:rsid w:val="00AB07E9"/>
    <w:pPr>
      <w:suppressLineNumbers w:val="0"/>
      <w:suppressAutoHyphens w:val="0"/>
      <w:spacing w:line="276" w:lineRule="auto"/>
      <w:ind w:left="1120"/>
    </w:pPr>
    <w:rPr>
      <w:rFonts w:asciiTheme="minorHAnsi" w:eastAsia="Calibri" w:hAnsiTheme="minorHAnsi" w:cs="Arial"/>
      <w:lang w:val="ms-MY" w:eastAsia="en-US"/>
    </w:rPr>
  </w:style>
  <w:style w:type="paragraph" w:styleId="TOC7">
    <w:name w:val="toc 7"/>
    <w:basedOn w:val="Index"/>
    <w:rsid w:val="00AB07E9"/>
    <w:pPr>
      <w:suppressLineNumbers w:val="0"/>
      <w:suppressAutoHyphens w:val="0"/>
      <w:spacing w:line="276" w:lineRule="auto"/>
      <w:ind w:left="1400"/>
    </w:pPr>
    <w:rPr>
      <w:rFonts w:asciiTheme="minorHAnsi" w:eastAsia="Calibri" w:hAnsiTheme="minorHAnsi" w:cs="Arial"/>
      <w:lang w:val="ms-MY" w:eastAsia="en-US"/>
    </w:rPr>
  </w:style>
  <w:style w:type="paragraph" w:styleId="TOC8">
    <w:name w:val="toc 8"/>
    <w:basedOn w:val="Index"/>
    <w:rsid w:val="00AB07E9"/>
    <w:pPr>
      <w:suppressLineNumbers w:val="0"/>
      <w:suppressAutoHyphens w:val="0"/>
      <w:spacing w:line="276" w:lineRule="auto"/>
      <w:ind w:left="1680"/>
    </w:pPr>
    <w:rPr>
      <w:rFonts w:asciiTheme="minorHAnsi" w:eastAsia="Calibri" w:hAnsiTheme="minorHAnsi" w:cs="Arial"/>
      <w:lang w:val="ms-MY" w:eastAsia="en-US"/>
    </w:rPr>
  </w:style>
  <w:style w:type="paragraph" w:styleId="TOC9">
    <w:name w:val="toc 9"/>
    <w:basedOn w:val="Index"/>
    <w:rsid w:val="00AB07E9"/>
    <w:pPr>
      <w:suppressLineNumbers w:val="0"/>
      <w:suppressAutoHyphens w:val="0"/>
      <w:spacing w:line="276" w:lineRule="auto"/>
      <w:ind w:left="1960"/>
    </w:pPr>
    <w:rPr>
      <w:rFonts w:asciiTheme="minorHAnsi" w:eastAsia="Calibri" w:hAnsiTheme="minorHAnsi" w:cs="Arial"/>
      <w:lang w:val="ms-MY" w:eastAsia="en-US"/>
    </w:rPr>
  </w:style>
  <w:style w:type="paragraph" w:customStyle="1" w:styleId="Contents10">
    <w:name w:val="Contents 10"/>
    <w:basedOn w:val="Index"/>
    <w:rsid w:val="00AB07E9"/>
    <w:pPr>
      <w:tabs>
        <w:tab w:val="right" w:leader="dot" w:pos="7425"/>
      </w:tabs>
      <w:ind w:left="2547"/>
    </w:pPr>
  </w:style>
  <w:style w:type="paragraph" w:customStyle="1" w:styleId="Framecontents">
    <w:name w:val="Frame contents"/>
    <w:basedOn w:val="BodyText"/>
    <w:rsid w:val="00AB07E9"/>
  </w:style>
  <w:style w:type="table" w:customStyle="1" w:styleId="TableGrid1">
    <w:name w:val="Table Grid1"/>
    <w:basedOn w:val="TableNormal"/>
    <w:next w:val="TableGrid"/>
    <w:uiPriority w:val="59"/>
    <w:rsid w:val="00AB07E9"/>
    <w:pPr>
      <w:spacing w:after="0" w:line="240" w:lineRule="auto"/>
    </w:pPr>
    <w:rPr>
      <w:rFonts w:ascii="Times New Roman" w:hAnsi="Times New Roman" w:cs="Times New Roman"/>
      <w:sz w:val="20"/>
      <w:szCs w:val="20"/>
      <w:lang w:val="en-US" w:eastAsia="en-MY"/>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FootnoteText">
    <w:name w:val="footnote text"/>
    <w:basedOn w:val="Normal"/>
    <w:link w:val="FootnoteTextChar"/>
    <w:uiPriority w:val="99"/>
    <w:semiHidden/>
    <w:unhideWhenUsed/>
    <w:rsid w:val="00AB07E9"/>
    <w:pPr>
      <w:suppressAutoHyphens/>
      <w:spacing w:line="240" w:lineRule="auto"/>
    </w:pPr>
    <w:rPr>
      <w:rFonts w:ascii="Times New Roman" w:eastAsia="Times New Roman" w:hAnsi="Times New Roman" w:cs="Calibri"/>
      <w:sz w:val="20"/>
      <w:szCs w:val="20"/>
      <w:lang w:val="en-US" w:eastAsia="ar-SA"/>
    </w:rPr>
  </w:style>
  <w:style w:type="character" w:customStyle="1" w:styleId="FootnoteTextChar">
    <w:name w:val="Footnote Text Char"/>
    <w:basedOn w:val="DefaultParagraphFont"/>
    <w:link w:val="FootnoteText"/>
    <w:uiPriority w:val="99"/>
    <w:semiHidden/>
    <w:rsid w:val="00AB07E9"/>
    <w:rPr>
      <w:rFonts w:ascii="Times New Roman" w:hAnsi="Times New Roman" w:cs="Calibri"/>
      <w:noProof/>
      <w:sz w:val="20"/>
      <w:szCs w:val="20"/>
      <w:lang w:val="en-US" w:eastAsia="ar-SA"/>
    </w:rPr>
  </w:style>
  <w:style w:type="character" w:styleId="FootnoteReference">
    <w:name w:val="footnote reference"/>
    <w:uiPriority w:val="99"/>
    <w:unhideWhenUsed/>
    <w:rsid w:val="00AB07E9"/>
    <w:rPr>
      <w:vertAlign w:val="superscript"/>
    </w:rPr>
  </w:style>
  <w:style w:type="table" w:customStyle="1" w:styleId="MediumShading1-Accent11">
    <w:name w:val="Medium Shading 1 - Accent 11"/>
    <w:basedOn w:val="TableNormal"/>
    <w:uiPriority w:val="63"/>
    <w:rsid w:val="00AB07E9"/>
    <w:pPr>
      <w:spacing w:after="0" w:line="240" w:lineRule="auto"/>
    </w:pPr>
    <w:rPr>
      <w:rFonts w:ascii="Times New Roman" w:hAnsi="Times New Roman" w:cs="Times New Roman"/>
      <w:sz w:val="20"/>
      <w:szCs w:val="20"/>
      <w:lang w:val="en-US" w:eastAsia="en-MY"/>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customStyle="1" w:styleId="Default">
    <w:name w:val="Default"/>
    <w:rsid w:val="00AB07E9"/>
    <w:pPr>
      <w:autoSpaceDE w:val="0"/>
      <w:autoSpaceDN w:val="0"/>
      <w:adjustRightInd w:val="0"/>
      <w:spacing w:after="0" w:line="240" w:lineRule="auto"/>
    </w:pPr>
    <w:rPr>
      <w:rFonts w:ascii="Arial" w:eastAsia="Arial" w:hAnsi="Arial" w:cs="Arial"/>
      <w:color w:val="000000"/>
      <w:sz w:val="24"/>
      <w:szCs w:val="24"/>
    </w:rPr>
  </w:style>
  <w:style w:type="character" w:customStyle="1" w:styleId="apple-converted-space">
    <w:name w:val="apple-converted-space"/>
    <w:basedOn w:val="DefaultParagraphFont"/>
    <w:rsid w:val="00AB07E9"/>
  </w:style>
  <w:style w:type="character" w:customStyle="1" w:styleId="hps">
    <w:name w:val="hps"/>
    <w:basedOn w:val="DefaultParagraphFont"/>
    <w:rsid w:val="00AB07E9"/>
  </w:style>
  <w:style w:type="character" w:customStyle="1" w:styleId="apple-style-span">
    <w:name w:val="apple-style-span"/>
    <w:basedOn w:val="DefaultParagraphFont"/>
    <w:rsid w:val="00AB07E9"/>
  </w:style>
  <w:style w:type="character" w:styleId="CommentReference">
    <w:name w:val="annotation reference"/>
    <w:basedOn w:val="DefaultParagraphFont"/>
    <w:uiPriority w:val="99"/>
    <w:semiHidden/>
    <w:unhideWhenUsed/>
    <w:rsid w:val="00AB07E9"/>
    <w:rPr>
      <w:sz w:val="16"/>
      <w:szCs w:val="16"/>
    </w:rPr>
  </w:style>
  <w:style w:type="paragraph" w:styleId="CommentText">
    <w:name w:val="annotation text"/>
    <w:basedOn w:val="Normal"/>
    <w:link w:val="CommentTextChar"/>
    <w:uiPriority w:val="99"/>
    <w:unhideWhenUsed/>
    <w:rsid w:val="00AB07E9"/>
    <w:pPr>
      <w:suppressAutoHyphens/>
      <w:spacing w:line="240" w:lineRule="auto"/>
    </w:pPr>
    <w:rPr>
      <w:rFonts w:ascii="Times New Roman" w:eastAsia="Times New Roman" w:hAnsi="Times New Roman" w:cs="Calibri"/>
      <w:sz w:val="20"/>
      <w:szCs w:val="20"/>
      <w:lang w:val="en-US" w:eastAsia="ar-SA"/>
    </w:rPr>
  </w:style>
  <w:style w:type="character" w:customStyle="1" w:styleId="CommentTextChar">
    <w:name w:val="Comment Text Char"/>
    <w:basedOn w:val="DefaultParagraphFont"/>
    <w:link w:val="CommentText"/>
    <w:uiPriority w:val="99"/>
    <w:rsid w:val="00AB07E9"/>
    <w:rPr>
      <w:rFonts w:ascii="Times New Roman" w:hAnsi="Times New Roman" w:cs="Calibri"/>
      <w:noProof/>
      <w:sz w:val="20"/>
      <w:szCs w:val="20"/>
      <w:lang w:val="en-US" w:eastAsia="ar-SA"/>
    </w:rPr>
  </w:style>
  <w:style w:type="paragraph" w:styleId="CommentSubject">
    <w:name w:val="annotation subject"/>
    <w:basedOn w:val="CommentText"/>
    <w:next w:val="CommentText"/>
    <w:link w:val="CommentSubjectChar"/>
    <w:uiPriority w:val="99"/>
    <w:semiHidden/>
    <w:unhideWhenUsed/>
    <w:rsid w:val="00AB07E9"/>
    <w:rPr>
      <w:b/>
      <w:bCs/>
    </w:rPr>
  </w:style>
  <w:style w:type="character" w:customStyle="1" w:styleId="CommentSubjectChar">
    <w:name w:val="Comment Subject Char"/>
    <w:basedOn w:val="CommentTextChar"/>
    <w:link w:val="CommentSubject"/>
    <w:uiPriority w:val="99"/>
    <w:semiHidden/>
    <w:rsid w:val="00AB07E9"/>
    <w:rPr>
      <w:rFonts w:ascii="Times New Roman" w:hAnsi="Times New Roman" w:cs="Calibri"/>
      <w:b/>
      <w:bCs/>
      <w:noProof/>
      <w:sz w:val="20"/>
      <w:szCs w:val="20"/>
      <w:lang w:val="en-US" w:eastAsia="ar-SA"/>
    </w:rPr>
  </w:style>
  <w:style w:type="paragraph" w:styleId="Revision">
    <w:name w:val="Revision"/>
    <w:hidden/>
    <w:uiPriority w:val="99"/>
    <w:semiHidden/>
    <w:rsid w:val="00AB07E9"/>
    <w:pPr>
      <w:spacing w:after="0" w:line="240" w:lineRule="auto"/>
    </w:pPr>
    <w:rPr>
      <w:rFonts w:ascii="Times New Roman" w:hAnsi="Times New Roman" w:cs="Calibri"/>
      <w:sz w:val="20"/>
      <w:szCs w:val="20"/>
      <w:lang w:val="en-US" w:eastAsia="ar-SA"/>
    </w:rPr>
  </w:style>
  <w:style w:type="paragraph" w:customStyle="1" w:styleId="ProposalBodyText11">
    <w:name w:val="Proposal Body Text 1.1"/>
    <w:basedOn w:val="Normal"/>
    <w:rsid w:val="00AB07E9"/>
    <w:pPr>
      <w:suppressAutoHyphens/>
      <w:spacing w:line="280" w:lineRule="atLeast"/>
      <w:ind w:left="720"/>
    </w:pPr>
    <w:rPr>
      <w:rFonts w:eastAsia="Lucida Sans Unicode" w:cs="Tahoma"/>
      <w:sz w:val="20"/>
      <w:szCs w:val="20"/>
      <w:lang w:val="en-US" w:eastAsia="ar-SA"/>
    </w:rPr>
  </w:style>
  <w:style w:type="paragraph" w:customStyle="1" w:styleId="KAJIANLEVEL2">
    <w:name w:val="KAJIAN LEVEL 2"/>
    <w:basedOn w:val="Normal"/>
    <w:link w:val="KAJIANLEVEL2Char"/>
    <w:qFormat/>
    <w:rsid w:val="00AB07E9"/>
    <w:pPr>
      <w:suppressAutoHyphens/>
      <w:spacing w:line="240" w:lineRule="auto"/>
      <w:outlineLvl w:val="0"/>
    </w:pPr>
    <w:rPr>
      <w:rFonts w:eastAsia="Times New Roman"/>
      <w:b/>
      <w:bCs/>
      <w:szCs w:val="24"/>
      <w:lang w:eastAsia="ar-SA"/>
    </w:rPr>
  </w:style>
  <w:style w:type="character" w:customStyle="1" w:styleId="KAJIANLEVEL2Char">
    <w:name w:val="KAJIAN LEVEL 2 Char"/>
    <w:basedOn w:val="DefaultParagraphFont"/>
    <w:link w:val="KAJIANLEVEL2"/>
    <w:rsid w:val="00AB07E9"/>
    <w:rPr>
      <w:rFonts w:ascii="Arial" w:hAnsi="Arial" w:cs="Arial"/>
      <w:b/>
      <w:bCs/>
      <w:noProof/>
      <w:szCs w:val="24"/>
      <w:lang w:eastAsia="ar-SA"/>
    </w:rPr>
  </w:style>
  <w:style w:type="character" w:customStyle="1" w:styleId="Heading4Char1">
    <w:name w:val="Heading 4 Char1"/>
    <w:basedOn w:val="DefaultParagraphFont"/>
    <w:uiPriority w:val="9"/>
    <w:semiHidden/>
    <w:rsid w:val="00AB07E9"/>
    <w:rPr>
      <w:rFonts w:ascii="Cambria" w:eastAsia="Times New Roman" w:hAnsi="Cambria" w:cs="Times New Roman"/>
      <w:b/>
      <w:bCs/>
      <w:i/>
      <w:iCs/>
      <w:color w:val="4F81BD"/>
      <w:sz w:val="28"/>
      <w:lang w:val="ms-MY"/>
    </w:rPr>
  </w:style>
  <w:style w:type="table" w:customStyle="1" w:styleId="TableGrid2">
    <w:name w:val="Table Grid2"/>
    <w:basedOn w:val="TableNormal"/>
    <w:next w:val="TableGrid"/>
    <w:uiPriority w:val="59"/>
    <w:rsid w:val="00AB07E9"/>
    <w:pPr>
      <w:spacing w:after="0" w:line="240" w:lineRule="auto"/>
    </w:pPr>
    <w:rPr>
      <w:rFonts w:ascii="Calibri" w:eastAsia="Calibri" w:hAnsi="Calibri" w:cs="Arial"/>
      <w:sz w:val="20"/>
      <w:szCs w:val="20"/>
      <w:lang w:val="en-MY" w:eastAsia="en-M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SARHEADING">
    <w:name w:val="DASAR HEADING"/>
    <w:basedOn w:val="Normal"/>
    <w:link w:val="DASARHEADINGChar"/>
    <w:qFormat/>
    <w:rsid w:val="00AB07E9"/>
    <w:pPr>
      <w:keepNext/>
      <w:numPr>
        <w:numId w:val="2"/>
      </w:numPr>
      <w:suppressAutoHyphens/>
      <w:outlineLvl w:val="0"/>
    </w:pPr>
    <w:rPr>
      <w:rFonts w:eastAsia="Times New Roman"/>
      <w:b/>
      <w:bCs/>
      <w:kern w:val="32"/>
      <w:sz w:val="26"/>
      <w:szCs w:val="26"/>
      <w:lang w:eastAsia="ar-SA"/>
    </w:rPr>
  </w:style>
  <w:style w:type="paragraph" w:customStyle="1" w:styleId="OPERASIHEADING">
    <w:name w:val="OPERASI HEADING"/>
    <w:basedOn w:val="Normal"/>
    <w:link w:val="OPERASIHEADINGChar"/>
    <w:qFormat/>
    <w:rsid w:val="00AB07E9"/>
    <w:pPr>
      <w:keepNext/>
      <w:numPr>
        <w:numId w:val="3"/>
      </w:numPr>
      <w:spacing w:before="240" w:after="60"/>
      <w:outlineLvl w:val="0"/>
    </w:pPr>
    <w:rPr>
      <w:rFonts w:eastAsia="Times New Roman"/>
      <w:b/>
      <w:bCs/>
      <w:kern w:val="32"/>
      <w:sz w:val="26"/>
      <w:szCs w:val="26"/>
    </w:rPr>
  </w:style>
  <w:style w:type="character" w:customStyle="1" w:styleId="DASARHEADINGChar">
    <w:name w:val="DASAR HEADING Char"/>
    <w:basedOn w:val="DefaultParagraphFont"/>
    <w:link w:val="DASARHEADING"/>
    <w:rsid w:val="00AB07E9"/>
    <w:rPr>
      <w:rFonts w:ascii="Arial" w:hAnsi="Arial" w:cs="Arial"/>
      <w:b/>
      <w:bCs/>
      <w:noProof/>
      <w:kern w:val="32"/>
      <w:sz w:val="26"/>
      <w:szCs w:val="26"/>
      <w:lang w:eastAsia="ar-SA"/>
    </w:rPr>
  </w:style>
  <w:style w:type="character" w:customStyle="1" w:styleId="OPERASIHEADINGChar">
    <w:name w:val="OPERASI HEADING Char"/>
    <w:basedOn w:val="DefaultParagraphFont"/>
    <w:link w:val="OPERASIHEADING"/>
    <w:rsid w:val="00AB07E9"/>
    <w:rPr>
      <w:rFonts w:ascii="Arial" w:hAnsi="Arial" w:cs="Arial"/>
      <w:b/>
      <w:bCs/>
      <w:noProof/>
      <w:kern w:val="32"/>
      <w:sz w:val="26"/>
      <w:szCs w:val="26"/>
    </w:rPr>
  </w:style>
  <w:style w:type="paragraph" w:customStyle="1" w:styleId="KAJIANLEVEL1">
    <w:name w:val="KAJIAN LEVEL 1"/>
    <w:basedOn w:val="Semakan"/>
    <w:link w:val="KAJIANLEVEL1Char"/>
    <w:qFormat/>
    <w:rsid w:val="00AB07E9"/>
    <w:pPr>
      <w:numPr>
        <w:numId w:val="4"/>
      </w:numPr>
      <w:suppressAutoHyphens/>
      <w:spacing w:line="240" w:lineRule="auto"/>
    </w:pPr>
    <w:rPr>
      <w:sz w:val="22"/>
      <w:lang w:val="en-US" w:eastAsia="ar-SA"/>
    </w:rPr>
  </w:style>
  <w:style w:type="character" w:customStyle="1" w:styleId="KAJIANLEVEL1Char">
    <w:name w:val="KAJIAN LEVEL 1 Char"/>
    <w:basedOn w:val="DefaultParagraphFont"/>
    <w:link w:val="KAJIANLEVEL1"/>
    <w:rsid w:val="00AB07E9"/>
    <w:rPr>
      <w:rFonts w:ascii="Arial" w:eastAsia="Calibri" w:hAnsi="Arial" w:cs="Arial"/>
      <w:b/>
      <w:bCs/>
      <w:noProof/>
      <w:szCs w:val="24"/>
      <w:lang w:val="en-US" w:eastAsia="ar-SA"/>
    </w:rPr>
  </w:style>
  <w:style w:type="character" w:customStyle="1" w:styleId="SemakanChar">
    <w:name w:val="Semakan Char"/>
    <w:basedOn w:val="DefaultParagraphFont"/>
    <w:link w:val="Semakan"/>
    <w:rsid w:val="00AB07E9"/>
    <w:rPr>
      <w:rFonts w:ascii="Arial" w:eastAsia="Calibri" w:hAnsi="Arial" w:cs="Arial"/>
      <w:b/>
      <w:bCs/>
      <w:noProof/>
      <w:sz w:val="24"/>
      <w:szCs w:val="24"/>
    </w:rPr>
  </w:style>
  <w:style w:type="paragraph" w:styleId="TableofFigures">
    <w:name w:val="table of figures"/>
    <w:basedOn w:val="Normal"/>
    <w:next w:val="Normal"/>
    <w:uiPriority w:val="99"/>
    <w:unhideWhenUsed/>
    <w:rsid w:val="00AB07E9"/>
    <w:pPr>
      <w:suppressAutoHyphens/>
      <w:spacing w:line="240" w:lineRule="auto"/>
    </w:pPr>
    <w:rPr>
      <w:rFonts w:eastAsia="Times New Roman" w:cs="Calibri"/>
      <w:szCs w:val="20"/>
      <w:lang w:val="en-US" w:eastAsia="ar-SA"/>
    </w:rPr>
  </w:style>
  <w:style w:type="character" w:customStyle="1" w:styleId="ListParagraphChar">
    <w:name w:val="List Paragraph Char"/>
    <w:link w:val="ListParagraph"/>
    <w:uiPriority w:val="34"/>
    <w:rsid w:val="00AB07E9"/>
    <w:rPr>
      <w:rFonts w:ascii="Arial" w:hAnsi="Arial" w:cs="Times New Roman"/>
      <w:noProof/>
      <w:szCs w:val="20"/>
      <w:lang w:val="en-US"/>
    </w:rPr>
  </w:style>
  <w:style w:type="character" w:customStyle="1" w:styleId="UnresolvedMention1">
    <w:name w:val="Unresolved Mention1"/>
    <w:basedOn w:val="DefaultParagraphFont"/>
    <w:uiPriority w:val="99"/>
    <w:semiHidden/>
    <w:unhideWhenUsed/>
    <w:rsid w:val="00AB07E9"/>
    <w:rPr>
      <w:color w:val="605E5C"/>
      <w:shd w:val="clear" w:color="auto" w:fill="E1DFDD"/>
    </w:rPr>
  </w:style>
  <w:style w:type="table" w:styleId="PlainTable1">
    <w:name w:val="Plain Table 1"/>
    <w:basedOn w:val="TableNormal"/>
    <w:uiPriority w:val="41"/>
    <w:rsid w:val="00AB07E9"/>
    <w:pPr>
      <w:spacing w:after="0" w:line="240" w:lineRule="auto"/>
    </w:pPr>
    <w:rPr>
      <w:rFonts w:ascii="Calibri" w:eastAsia="Calibri" w:hAnsi="Calibri" w:cs="Arial"/>
      <w:sz w:val="20"/>
      <w:szCs w:val="20"/>
      <w:lang w:val="en-MY" w:eastAsia="en-MY"/>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4">
    <w:name w:val="Plain Table 4"/>
    <w:basedOn w:val="TableNormal"/>
    <w:uiPriority w:val="44"/>
    <w:rsid w:val="00AB07E9"/>
    <w:pPr>
      <w:spacing w:after="0" w:line="240" w:lineRule="auto"/>
    </w:pPr>
    <w:rPr>
      <w:rFonts w:ascii="Calibri" w:eastAsia="Calibri" w:hAnsi="Calibri" w:cs="Arial"/>
      <w:sz w:val="20"/>
      <w:szCs w:val="20"/>
      <w:lang w:val="en-MY" w:eastAsia="en-MY"/>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2">
    <w:name w:val="Grid Table 2"/>
    <w:basedOn w:val="TableNormal"/>
    <w:uiPriority w:val="47"/>
    <w:rsid w:val="00AB07E9"/>
    <w:pPr>
      <w:spacing w:after="0" w:line="240" w:lineRule="auto"/>
    </w:pPr>
    <w:rPr>
      <w:rFonts w:ascii="Calibri" w:eastAsia="Calibri" w:hAnsi="Calibri" w:cs="Arial"/>
      <w:sz w:val="20"/>
      <w:szCs w:val="20"/>
      <w:lang w:val="en-MY" w:eastAsia="en-MY"/>
    </w:r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5Dark">
    <w:name w:val="Grid Table 5 Dark"/>
    <w:basedOn w:val="TableNormal"/>
    <w:uiPriority w:val="50"/>
    <w:rsid w:val="00AB07E9"/>
    <w:pPr>
      <w:spacing w:after="0" w:line="240" w:lineRule="auto"/>
    </w:pPr>
    <w:rPr>
      <w:rFonts w:ascii="Calibri" w:eastAsia="Calibri" w:hAnsi="Calibri" w:cs="Arial"/>
      <w:sz w:val="20"/>
      <w:szCs w:val="20"/>
      <w:lang w:val="en-MY" w:eastAsia="en-MY"/>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3">
    <w:name w:val="Grid Table 3"/>
    <w:basedOn w:val="TableNormal"/>
    <w:uiPriority w:val="48"/>
    <w:rsid w:val="00AB07E9"/>
    <w:pPr>
      <w:spacing w:after="0" w:line="240" w:lineRule="auto"/>
    </w:pPr>
    <w:rPr>
      <w:rFonts w:ascii="Calibri" w:eastAsia="Calibri" w:hAnsi="Calibri" w:cs="Arial"/>
      <w:sz w:val="20"/>
      <w:szCs w:val="20"/>
      <w:lang w:val="en-MY" w:eastAsia="en-MY"/>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paragraph" w:styleId="Subtitle">
    <w:name w:val="Subtitle"/>
    <w:basedOn w:val="Normal"/>
    <w:next w:val="Normal"/>
    <w:link w:val="SubtitleChar"/>
    <w:uiPriority w:val="11"/>
    <w:qFormat/>
    <w:rsid w:val="00AB07E9"/>
    <w:pPr>
      <w:numPr>
        <w:ilvl w:val="1"/>
      </w:numPr>
      <w:spacing w:after="160" w:line="259" w:lineRule="auto"/>
    </w:pPr>
    <w:rPr>
      <w:rFonts w:asciiTheme="minorHAnsi" w:eastAsiaTheme="minorEastAsia" w:hAnsiTheme="minorHAnsi" w:cs="Times New Roman"/>
      <w:color w:val="5A5A5A" w:themeColor="text1" w:themeTint="A5"/>
      <w:spacing w:val="15"/>
      <w:lang w:val="en-US"/>
    </w:rPr>
  </w:style>
  <w:style w:type="character" w:customStyle="1" w:styleId="SubtitleChar">
    <w:name w:val="Subtitle Char"/>
    <w:basedOn w:val="DefaultParagraphFont"/>
    <w:link w:val="Subtitle"/>
    <w:uiPriority w:val="11"/>
    <w:rsid w:val="00AB07E9"/>
    <w:rPr>
      <w:rFonts w:eastAsiaTheme="minorEastAsia" w:cs="Times New Roman"/>
      <w:noProof/>
      <w:color w:val="5A5A5A" w:themeColor="text1" w:themeTint="A5"/>
      <w:spacing w:val="15"/>
      <w:lang w:val="en-US"/>
    </w:rPr>
  </w:style>
  <w:style w:type="paragraph" w:customStyle="1" w:styleId="DasarHeading2">
    <w:name w:val="Dasar Heading 2"/>
    <w:basedOn w:val="Heading1"/>
    <w:link w:val="DasarHeading2Char"/>
    <w:qFormat/>
    <w:rsid w:val="00AB07E9"/>
  </w:style>
  <w:style w:type="character" w:customStyle="1" w:styleId="DasarHeading2Char">
    <w:name w:val="Dasar Heading 2 Char"/>
    <w:basedOn w:val="Heading1Char"/>
    <w:link w:val="DasarHeading2"/>
    <w:rsid w:val="00AB07E9"/>
    <w:rPr>
      <w:rFonts w:ascii="Arial" w:eastAsia="Calibri" w:hAnsi="Arial" w:cs="Times New Roman"/>
      <w:b/>
      <w:bCs/>
      <w:noProof/>
      <w:kern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561651">
      <w:bodyDiv w:val="1"/>
      <w:marLeft w:val="0"/>
      <w:marRight w:val="0"/>
      <w:marTop w:val="0"/>
      <w:marBottom w:val="0"/>
      <w:divBdr>
        <w:top w:val="none" w:sz="0" w:space="0" w:color="auto"/>
        <w:left w:val="none" w:sz="0" w:space="0" w:color="auto"/>
        <w:bottom w:val="none" w:sz="0" w:space="0" w:color="auto"/>
        <w:right w:val="none" w:sz="0" w:space="0" w:color="auto"/>
      </w:divBdr>
      <w:divsChild>
        <w:div w:id="426462227">
          <w:marLeft w:val="331"/>
          <w:marRight w:val="0"/>
          <w:marTop w:val="0"/>
          <w:marBottom w:val="0"/>
          <w:divBdr>
            <w:top w:val="none" w:sz="0" w:space="0" w:color="auto"/>
            <w:left w:val="none" w:sz="0" w:space="0" w:color="auto"/>
            <w:bottom w:val="none" w:sz="0" w:space="0" w:color="auto"/>
            <w:right w:val="none" w:sz="0" w:space="0" w:color="auto"/>
          </w:divBdr>
        </w:div>
      </w:divsChild>
    </w:div>
    <w:div w:id="244805163">
      <w:bodyDiv w:val="1"/>
      <w:marLeft w:val="0"/>
      <w:marRight w:val="0"/>
      <w:marTop w:val="0"/>
      <w:marBottom w:val="0"/>
      <w:divBdr>
        <w:top w:val="none" w:sz="0" w:space="0" w:color="auto"/>
        <w:left w:val="none" w:sz="0" w:space="0" w:color="auto"/>
        <w:bottom w:val="none" w:sz="0" w:space="0" w:color="auto"/>
        <w:right w:val="none" w:sz="0" w:space="0" w:color="auto"/>
      </w:divBdr>
    </w:div>
    <w:div w:id="389573070">
      <w:bodyDiv w:val="1"/>
      <w:marLeft w:val="0"/>
      <w:marRight w:val="0"/>
      <w:marTop w:val="0"/>
      <w:marBottom w:val="0"/>
      <w:divBdr>
        <w:top w:val="none" w:sz="0" w:space="0" w:color="auto"/>
        <w:left w:val="none" w:sz="0" w:space="0" w:color="auto"/>
        <w:bottom w:val="none" w:sz="0" w:space="0" w:color="auto"/>
        <w:right w:val="none" w:sz="0" w:space="0" w:color="auto"/>
      </w:divBdr>
    </w:div>
    <w:div w:id="396705584">
      <w:bodyDiv w:val="1"/>
      <w:marLeft w:val="0"/>
      <w:marRight w:val="0"/>
      <w:marTop w:val="0"/>
      <w:marBottom w:val="0"/>
      <w:divBdr>
        <w:top w:val="none" w:sz="0" w:space="0" w:color="auto"/>
        <w:left w:val="none" w:sz="0" w:space="0" w:color="auto"/>
        <w:bottom w:val="none" w:sz="0" w:space="0" w:color="auto"/>
        <w:right w:val="none" w:sz="0" w:space="0" w:color="auto"/>
      </w:divBdr>
    </w:div>
    <w:div w:id="458189053">
      <w:bodyDiv w:val="1"/>
      <w:marLeft w:val="0"/>
      <w:marRight w:val="0"/>
      <w:marTop w:val="0"/>
      <w:marBottom w:val="0"/>
      <w:divBdr>
        <w:top w:val="none" w:sz="0" w:space="0" w:color="auto"/>
        <w:left w:val="none" w:sz="0" w:space="0" w:color="auto"/>
        <w:bottom w:val="none" w:sz="0" w:space="0" w:color="auto"/>
        <w:right w:val="none" w:sz="0" w:space="0" w:color="auto"/>
      </w:divBdr>
    </w:div>
    <w:div w:id="782925064">
      <w:bodyDiv w:val="1"/>
      <w:marLeft w:val="0"/>
      <w:marRight w:val="0"/>
      <w:marTop w:val="0"/>
      <w:marBottom w:val="0"/>
      <w:divBdr>
        <w:top w:val="none" w:sz="0" w:space="0" w:color="auto"/>
        <w:left w:val="none" w:sz="0" w:space="0" w:color="auto"/>
        <w:bottom w:val="none" w:sz="0" w:space="0" w:color="auto"/>
        <w:right w:val="none" w:sz="0" w:space="0" w:color="auto"/>
      </w:divBdr>
    </w:div>
    <w:div w:id="803501095">
      <w:bodyDiv w:val="1"/>
      <w:marLeft w:val="0"/>
      <w:marRight w:val="0"/>
      <w:marTop w:val="0"/>
      <w:marBottom w:val="0"/>
      <w:divBdr>
        <w:top w:val="none" w:sz="0" w:space="0" w:color="auto"/>
        <w:left w:val="none" w:sz="0" w:space="0" w:color="auto"/>
        <w:bottom w:val="none" w:sz="0" w:space="0" w:color="auto"/>
        <w:right w:val="none" w:sz="0" w:space="0" w:color="auto"/>
      </w:divBdr>
    </w:div>
    <w:div w:id="850022934">
      <w:bodyDiv w:val="1"/>
      <w:marLeft w:val="0"/>
      <w:marRight w:val="0"/>
      <w:marTop w:val="0"/>
      <w:marBottom w:val="0"/>
      <w:divBdr>
        <w:top w:val="none" w:sz="0" w:space="0" w:color="auto"/>
        <w:left w:val="none" w:sz="0" w:space="0" w:color="auto"/>
        <w:bottom w:val="none" w:sz="0" w:space="0" w:color="auto"/>
        <w:right w:val="none" w:sz="0" w:space="0" w:color="auto"/>
      </w:divBdr>
    </w:div>
    <w:div w:id="962689225">
      <w:bodyDiv w:val="1"/>
      <w:marLeft w:val="0"/>
      <w:marRight w:val="0"/>
      <w:marTop w:val="0"/>
      <w:marBottom w:val="0"/>
      <w:divBdr>
        <w:top w:val="none" w:sz="0" w:space="0" w:color="auto"/>
        <w:left w:val="none" w:sz="0" w:space="0" w:color="auto"/>
        <w:bottom w:val="none" w:sz="0" w:space="0" w:color="auto"/>
        <w:right w:val="none" w:sz="0" w:space="0" w:color="auto"/>
      </w:divBdr>
    </w:div>
    <w:div w:id="1054157613">
      <w:bodyDiv w:val="1"/>
      <w:marLeft w:val="0"/>
      <w:marRight w:val="0"/>
      <w:marTop w:val="0"/>
      <w:marBottom w:val="0"/>
      <w:divBdr>
        <w:top w:val="none" w:sz="0" w:space="0" w:color="auto"/>
        <w:left w:val="none" w:sz="0" w:space="0" w:color="auto"/>
        <w:bottom w:val="none" w:sz="0" w:space="0" w:color="auto"/>
        <w:right w:val="none" w:sz="0" w:space="0" w:color="auto"/>
      </w:divBdr>
    </w:div>
    <w:div w:id="1262759776">
      <w:bodyDiv w:val="1"/>
      <w:marLeft w:val="0"/>
      <w:marRight w:val="0"/>
      <w:marTop w:val="0"/>
      <w:marBottom w:val="0"/>
      <w:divBdr>
        <w:top w:val="none" w:sz="0" w:space="0" w:color="auto"/>
        <w:left w:val="none" w:sz="0" w:space="0" w:color="auto"/>
        <w:bottom w:val="none" w:sz="0" w:space="0" w:color="auto"/>
        <w:right w:val="none" w:sz="0" w:space="0" w:color="auto"/>
      </w:divBdr>
    </w:div>
    <w:div w:id="1321694212">
      <w:bodyDiv w:val="1"/>
      <w:marLeft w:val="0"/>
      <w:marRight w:val="0"/>
      <w:marTop w:val="0"/>
      <w:marBottom w:val="0"/>
      <w:divBdr>
        <w:top w:val="none" w:sz="0" w:space="0" w:color="auto"/>
        <w:left w:val="none" w:sz="0" w:space="0" w:color="auto"/>
        <w:bottom w:val="none" w:sz="0" w:space="0" w:color="auto"/>
        <w:right w:val="none" w:sz="0" w:space="0" w:color="auto"/>
      </w:divBdr>
    </w:div>
    <w:div w:id="1413696904">
      <w:bodyDiv w:val="1"/>
      <w:marLeft w:val="0"/>
      <w:marRight w:val="0"/>
      <w:marTop w:val="0"/>
      <w:marBottom w:val="0"/>
      <w:divBdr>
        <w:top w:val="none" w:sz="0" w:space="0" w:color="auto"/>
        <w:left w:val="none" w:sz="0" w:space="0" w:color="auto"/>
        <w:bottom w:val="none" w:sz="0" w:space="0" w:color="auto"/>
        <w:right w:val="none" w:sz="0" w:space="0" w:color="auto"/>
      </w:divBdr>
    </w:div>
    <w:div w:id="1419595785">
      <w:bodyDiv w:val="1"/>
      <w:marLeft w:val="0"/>
      <w:marRight w:val="0"/>
      <w:marTop w:val="0"/>
      <w:marBottom w:val="0"/>
      <w:divBdr>
        <w:top w:val="none" w:sz="0" w:space="0" w:color="auto"/>
        <w:left w:val="none" w:sz="0" w:space="0" w:color="auto"/>
        <w:bottom w:val="none" w:sz="0" w:space="0" w:color="auto"/>
        <w:right w:val="none" w:sz="0" w:space="0" w:color="auto"/>
      </w:divBdr>
    </w:div>
    <w:div w:id="1459568936">
      <w:bodyDiv w:val="1"/>
      <w:marLeft w:val="0"/>
      <w:marRight w:val="0"/>
      <w:marTop w:val="0"/>
      <w:marBottom w:val="0"/>
      <w:divBdr>
        <w:top w:val="none" w:sz="0" w:space="0" w:color="auto"/>
        <w:left w:val="none" w:sz="0" w:space="0" w:color="auto"/>
        <w:bottom w:val="none" w:sz="0" w:space="0" w:color="auto"/>
        <w:right w:val="none" w:sz="0" w:space="0" w:color="auto"/>
      </w:divBdr>
    </w:div>
    <w:div w:id="1677884076">
      <w:bodyDiv w:val="1"/>
      <w:marLeft w:val="0"/>
      <w:marRight w:val="0"/>
      <w:marTop w:val="0"/>
      <w:marBottom w:val="0"/>
      <w:divBdr>
        <w:top w:val="none" w:sz="0" w:space="0" w:color="auto"/>
        <w:left w:val="none" w:sz="0" w:space="0" w:color="auto"/>
        <w:bottom w:val="none" w:sz="0" w:space="0" w:color="auto"/>
        <w:right w:val="none" w:sz="0" w:space="0" w:color="auto"/>
      </w:divBdr>
    </w:div>
    <w:div w:id="1696417309">
      <w:bodyDiv w:val="1"/>
      <w:marLeft w:val="0"/>
      <w:marRight w:val="0"/>
      <w:marTop w:val="0"/>
      <w:marBottom w:val="0"/>
      <w:divBdr>
        <w:top w:val="none" w:sz="0" w:space="0" w:color="auto"/>
        <w:left w:val="none" w:sz="0" w:space="0" w:color="auto"/>
        <w:bottom w:val="none" w:sz="0" w:space="0" w:color="auto"/>
        <w:right w:val="none" w:sz="0" w:space="0" w:color="auto"/>
      </w:divBdr>
    </w:div>
    <w:div w:id="1700084592">
      <w:bodyDiv w:val="1"/>
      <w:marLeft w:val="0"/>
      <w:marRight w:val="0"/>
      <w:marTop w:val="0"/>
      <w:marBottom w:val="0"/>
      <w:divBdr>
        <w:top w:val="none" w:sz="0" w:space="0" w:color="auto"/>
        <w:left w:val="none" w:sz="0" w:space="0" w:color="auto"/>
        <w:bottom w:val="none" w:sz="0" w:space="0" w:color="auto"/>
        <w:right w:val="none" w:sz="0" w:space="0" w:color="auto"/>
      </w:divBdr>
    </w:div>
    <w:div w:id="1871406651">
      <w:bodyDiv w:val="1"/>
      <w:marLeft w:val="0"/>
      <w:marRight w:val="0"/>
      <w:marTop w:val="0"/>
      <w:marBottom w:val="0"/>
      <w:divBdr>
        <w:top w:val="none" w:sz="0" w:space="0" w:color="auto"/>
        <w:left w:val="none" w:sz="0" w:space="0" w:color="auto"/>
        <w:bottom w:val="none" w:sz="0" w:space="0" w:color="auto"/>
        <w:right w:val="none" w:sz="0" w:space="0" w:color="auto"/>
      </w:divBdr>
    </w:div>
    <w:div w:id="1892570632">
      <w:bodyDiv w:val="1"/>
      <w:marLeft w:val="0"/>
      <w:marRight w:val="0"/>
      <w:marTop w:val="0"/>
      <w:marBottom w:val="0"/>
      <w:divBdr>
        <w:top w:val="none" w:sz="0" w:space="0" w:color="auto"/>
        <w:left w:val="none" w:sz="0" w:space="0" w:color="auto"/>
        <w:bottom w:val="none" w:sz="0" w:space="0" w:color="auto"/>
        <w:right w:val="none" w:sz="0" w:space="0" w:color="auto"/>
      </w:divBdr>
    </w:div>
    <w:div w:id="2016226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ts.gov.my"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9268D9-B141-406E-8277-1C089C5D3E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484</TotalTime>
  <Pages>22</Pages>
  <Words>5005</Words>
  <Characters>28532</Characters>
  <Application>Microsoft Office Word</Application>
  <DocSecurity>0</DocSecurity>
  <Lines>237</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Noraida Binti Aman Nor</dc:creator>
  <cp:keywords/>
  <dc:description/>
  <cp:lastModifiedBy>kham malik</cp:lastModifiedBy>
  <cp:revision>5</cp:revision>
  <dcterms:created xsi:type="dcterms:W3CDTF">2023-03-28T04:50:00Z</dcterms:created>
  <dcterms:modified xsi:type="dcterms:W3CDTF">2023-03-30T02:23:00Z</dcterms:modified>
</cp:coreProperties>
</file>